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B1D" w:rsidRDefault="00AB7B1D" w:rsidP="00AB7B1D">
      <w:pPr>
        <w:pStyle w:val="afffffe"/>
        <w:framePr w:wrap="around"/>
      </w:pPr>
      <w:r w:rsidRPr="00AB7B1D">
        <w:rPr>
          <w:rFonts w:ascii="Times New Roman"/>
        </w:rPr>
        <w:t>ICS</w:t>
      </w:r>
      <w:r>
        <w:t> </w:t>
      </w:r>
      <w:bookmarkStart w:id="0" w:name="ICS"/>
      <w:r w:rsidR="005B24D7">
        <w:fldChar w:fldCharType="begin">
          <w:ffData>
            <w:name w:val="ICS"/>
            <w:enabled/>
            <w:calcOnExit w:val="0"/>
            <w:helpText w:type="autoText" w:val="请输入正确的ICS号："/>
            <w:textInput>
              <w:default w:val="点击此处添加ICS号"/>
            </w:textInput>
          </w:ffData>
        </w:fldChar>
      </w:r>
      <w:r>
        <w:instrText xml:space="preserve"> FORMTEXT </w:instrText>
      </w:r>
      <w:r w:rsidR="005B24D7">
        <w:fldChar w:fldCharType="separate"/>
      </w:r>
      <w:r>
        <w:rPr>
          <w:rFonts w:hint="eastAsia"/>
        </w:rPr>
        <w:t>30.080</w:t>
      </w:r>
      <w:r w:rsidR="005B24D7">
        <w:fldChar w:fldCharType="end"/>
      </w:r>
      <w:bookmarkEnd w:id="0"/>
    </w:p>
    <w:bookmarkStart w:id="1" w:name="WXFLH"/>
    <w:p w:rsidR="00AB7B1D" w:rsidRDefault="005B24D7" w:rsidP="00AB7B1D">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AB7B1D">
        <w:instrText xml:space="preserve"> FORMTEXT </w:instrText>
      </w:r>
      <w:r>
        <w:fldChar w:fldCharType="separate"/>
      </w:r>
      <w:r w:rsidR="00703ECD">
        <w:rPr>
          <w:rFonts w:hint="eastAsia"/>
          <w:noProof/>
        </w:rPr>
        <w:t>L77</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AB7B1D" w:rsidTr="00757624">
        <w:tc>
          <w:tcPr>
            <w:tcW w:w="9854" w:type="dxa"/>
            <w:tcBorders>
              <w:top w:val="nil"/>
              <w:left w:val="nil"/>
              <w:bottom w:val="nil"/>
              <w:right w:val="nil"/>
            </w:tcBorders>
            <w:shd w:val="clear" w:color="auto" w:fill="auto"/>
          </w:tcPr>
          <w:p w:rsidR="00AB7B1D" w:rsidRDefault="00AA51C4" w:rsidP="00757624">
            <w:pPr>
              <w:pStyle w:val="afffffe"/>
              <w:framePr w:wrap="around"/>
            </w:pPr>
            <w:r>
              <w:rPr>
                <w:noProof/>
              </w:rPr>
              <mc:AlternateContent>
                <mc:Choice Requires="wps">
                  <w:drawing>
                    <wp:anchor distT="0" distB="0" distL="114300" distR="114300" simplePos="0" relativeHeight="251657728"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63"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BAH" o:spid="_x0000_s1026" style="position:absolute;left:0;text-align:left;margin-left:-5.25pt;margin-top:0;width:68.25pt;height:15.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" stroked="f"/>
                  </w:pict>
                </mc:Fallback>
              </mc:AlternateContent>
            </w:r>
            <w:r w:rsidR="005B24D7">
              <w:fldChar w:fldCharType="begin">
                <w:ffData>
                  <w:name w:val="BAH"/>
                  <w:enabled/>
                  <w:calcOnExit w:val="0"/>
                  <w:textInput/>
                </w:ffData>
              </w:fldChar>
            </w:r>
            <w:bookmarkStart w:id="2" w:name="BAH"/>
            <w:r w:rsidR="00AB7B1D">
              <w:instrText xml:space="preserve"> FORMTEXT </w:instrText>
            </w:r>
            <w:r w:rsidR="005B24D7">
              <w:fldChar w:fldCharType="separate"/>
            </w:r>
            <w:r w:rsidR="00AB7B1D">
              <w:rPr>
                <w:noProof/>
              </w:rPr>
              <w:t> </w:t>
            </w:r>
            <w:r w:rsidR="00AB7B1D">
              <w:rPr>
                <w:noProof/>
              </w:rPr>
              <w:t> </w:t>
            </w:r>
            <w:r w:rsidR="00AB7B1D">
              <w:rPr>
                <w:noProof/>
              </w:rPr>
              <w:t> </w:t>
            </w:r>
            <w:r w:rsidR="00AB7B1D">
              <w:rPr>
                <w:noProof/>
              </w:rPr>
              <w:t> </w:t>
            </w:r>
            <w:r w:rsidR="00AB7B1D">
              <w:rPr>
                <w:noProof/>
              </w:rPr>
              <w:t> </w:t>
            </w:r>
            <w:r w:rsidR="005B24D7">
              <w:fldChar w:fldCharType="end"/>
            </w:r>
            <w:bookmarkEnd w:id="2"/>
          </w:p>
        </w:tc>
      </w:tr>
    </w:tbl>
    <w:bookmarkStart w:id="3" w:name="c1"/>
    <w:p w:rsidR="00AB7B1D" w:rsidRDefault="005B24D7" w:rsidP="00AB7B1D">
      <w:pPr>
        <w:pStyle w:val="afff"/>
        <w:framePr w:wrap="around"/>
      </w:pPr>
      <w:r>
        <w:fldChar w:fldCharType="begin">
          <w:ffData>
            <w:name w:val="c1"/>
            <w:enabled/>
            <w:calcOnExit w:val="0"/>
            <w:textInput>
              <w:maxLength w:val="2"/>
            </w:textInput>
          </w:ffData>
        </w:fldChar>
      </w:r>
      <w:r w:rsidR="00AB7B1D">
        <w:instrText xml:space="preserve"> FORMTEXT </w:instrText>
      </w:r>
      <w:r>
        <w:fldChar w:fldCharType="separate"/>
      </w:r>
      <w:r w:rsidR="00AB7B1D">
        <w:rPr>
          <w:rFonts w:hint="eastAsia"/>
          <w:noProof/>
        </w:rPr>
        <w:t>SJ</w:t>
      </w:r>
      <w:r>
        <w:fldChar w:fldCharType="end"/>
      </w:r>
      <w:bookmarkEnd w:id="3"/>
    </w:p>
    <w:p w:rsidR="00AB7B1D" w:rsidRDefault="00AB7B1D" w:rsidP="00AB7B1D">
      <w:pPr>
        <w:pStyle w:val="affffe"/>
        <w:framePr w:wrap="around"/>
      </w:pPr>
      <w:r>
        <w:rPr>
          <w:rFonts w:hint="eastAsia"/>
        </w:rPr>
        <w:t>中华人民共和国</w:t>
      </w:r>
      <w:bookmarkStart w:id="4" w:name="c2"/>
      <w:r w:rsidR="005B24D7">
        <w:fldChar w:fldCharType="begin">
          <w:ffData>
            <w:name w:val="c2"/>
            <w:enabled/>
            <w:calcOnExit w:val="0"/>
            <w:textInput/>
          </w:ffData>
        </w:fldChar>
      </w:r>
      <w:r>
        <w:instrText xml:space="preserve"> FORMTEXT </w:instrText>
      </w:r>
      <w:r w:rsidR="005B24D7">
        <w:fldChar w:fldCharType="separate"/>
      </w:r>
      <w:r>
        <w:rPr>
          <w:rFonts w:hint="eastAsia"/>
          <w:noProof/>
        </w:rPr>
        <w:t>电子</w:t>
      </w:r>
      <w:r w:rsidR="005B24D7">
        <w:fldChar w:fldCharType="end"/>
      </w:r>
      <w:bookmarkEnd w:id="4"/>
      <w:r>
        <w:rPr>
          <w:rFonts w:hint="eastAsia"/>
        </w:rPr>
        <w:t>行业标准</w:t>
      </w:r>
    </w:p>
    <w:bookmarkStart w:id="5" w:name="StdNo0"/>
    <w:p w:rsidR="00AB7B1D" w:rsidRDefault="005B24D7" w:rsidP="00AB7B1D">
      <w:pPr>
        <w:pStyle w:val="2"/>
        <w:framePr w:wrap="around"/>
      </w:pPr>
      <w:r w:rsidRPr="00AB7B1D">
        <w:rPr>
          <w:rFonts w:ascii="Times New Roman"/>
        </w:rPr>
        <w:fldChar w:fldCharType="begin">
          <w:ffData>
            <w:name w:val="StdNo0"/>
            <w:enabled/>
            <w:calcOnExit w:val="0"/>
            <w:textInput>
              <w:default w:val="XX"/>
              <w:maxLength w:val="2"/>
            </w:textInput>
          </w:ffData>
        </w:fldChar>
      </w:r>
      <w:r w:rsidR="00AB7B1D" w:rsidRPr="00AB7B1D">
        <w:rPr>
          <w:rFonts w:ascii="Times New Roman"/>
        </w:rPr>
        <w:instrText xml:space="preserve"> FORMTEXT </w:instrText>
      </w:r>
      <w:r w:rsidRPr="00AB7B1D">
        <w:rPr>
          <w:rFonts w:ascii="Times New Roman"/>
        </w:rPr>
      </w:r>
      <w:r w:rsidRPr="00AB7B1D">
        <w:rPr>
          <w:rFonts w:ascii="Times New Roman"/>
        </w:rPr>
        <w:fldChar w:fldCharType="separate"/>
      </w:r>
      <w:r w:rsidR="00AB7B1D">
        <w:rPr>
          <w:rFonts w:ascii="Times New Roman" w:hint="eastAsia"/>
        </w:rPr>
        <w:t>SJ</w:t>
      </w:r>
      <w:r w:rsidRPr="00AB7B1D">
        <w:rPr>
          <w:rFonts w:ascii="Times New Roman"/>
        </w:rPr>
        <w:fldChar w:fldCharType="end"/>
      </w:r>
      <w:bookmarkEnd w:id="5"/>
      <w:r w:rsidR="00AB7B1D" w:rsidRPr="00AB7B1D">
        <w:rPr>
          <w:rFonts w:ascii="Times New Roman"/>
        </w:rPr>
        <w:t xml:space="preserve">/T </w:t>
      </w:r>
      <w:bookmarkStart w:id="6" w:name="StdNo1"/>
      <w:r>
        <w:fldChar w:fldCharType="begin">
          <w:ffData>
            <w:name w:val="StdNo1"/>
            <w:enabled/>
            <w:calcOnExit w:val="0"/>
            <w:textInput>
              <w:default w:val="XXXXX"/>
            </w:textInput>
          </w:ffData>
        </w:fldChar>
      </w:r>
      <w:r w:rsidR="00AB7B1D">
        <w:instrText xml:space="preserve"> FORMTEXT </w:instrText>
      </w:r>
      <w:r>
        <w:fldChar w:fldCharType="separate"/>
      </w:r>
      <w:r w:rsidR="00AB7B1D">
        <w:rPr>
          <w:noProof/>
        </w:rPr>
        <w:t>XXXXX</w:t>
      </w:r>
      <w:r w:rsidR="008318C8">
        <w:rPr>
          <w:rFonts w:hint="eastAsia"/>
          <w:noProof/>
        </w:rPr>
        <w:t>.4</w:t>
      </w:r>
      <w:r>
        <w:fldChar w:fldCharType="end"/>
      </w:r>
      <w:bookmarkEnd w:id="6"/>
      <w:r w:rsidR="00AB7B1D">
        <w:t>—</w:t>
      </w:r>
      <w:bookmarkStart w:id="7" w:name="StdNo2"/>
      <w:r>
        <w:fldChar w:fldCharType="begin">
          <w:ffData>
            <w:name w:val="StdNo2"/>
            <w:enabled/>
            <w:calcOnExit w:val="0"/>
            <w:textInput>
              <w:default w:val="XXXX"/>
              <w:maxLength w:val="4"/>
            </w:textInput>
          </w:ffData>
        </w:fldChar>
      </w:r>
      <w:r w:rsidR="00AB7B1D">
        <w:instrText xml:space="preserve"> FORMTEXT </w:instrText>
      </w:r>
      <w:r>
        <w:fldChar w:fldCharType="separate"/>
      </w:r>
      <w:r w:rsidR="00AB7B1D">
        <w:rPr>
          <w:noProof/>
        </w:rP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AB7B1D" w:rsidTr="00757624">
        <w:tc>
          <w:tcPr>
            <w:tcW w:w="9356" w:type="dxa"/>
            <w:tcBorders>
              <w:top w:val="nil"/>
              <w:left w:val="nil"/>
              <w:bottom w:val="nil"/>
              <w:right w:val="nil"/>
            </w:tcBorders>
            <w:shd w:val="clear" w:color="auto" w:fill="auto"/>
          </w:tcPr>
          <w:bookmarkStart w:id="8" w:name="DT"/>
          <w:p w:rsidR="00AB7B1D" w:rsidRDefault="00AA51C4" w:rsidP="00757624">
            <w:pPr>
              <w:pStyle w:val="afffa"/>
              <w:framePr w:wrap="around"/>
            </w:pPr>
            <w:r>
              <w:rPr>
                <w:noProof/>
              </w:rPr>
              <mc:AlternateContent>
                <mc:Choice Requires="wps">
                  <w:drawing>
                    <wp:anchor distT="0" distB="0" distL="114300" distR="114300" simplePos="0" relativeHeight="25165363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6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left:0;text-align:left;margin-left:372.8pt;margin-top:2.7pt;width:90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XdeAIAAPM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" stroked="f"/>
                  </w:pict>
                </mc:Fallback>
              </mc:AlternateContent>
            </w:r>
            <w:r w:rsidR="005B24D7">
              <w:fldChar w:fldCharType="begin">
                <w:ffData>
                  <w:name w:val="DT"/>
                  <w:enabled/>
                  <w:calcOnExit w:val="0"/>
                  <w:textInput/>
                </w:ffData>
              </w:fldChar>
            </w:r>
            <w:r w:rsidR="00AB7B1D">
              <w:instrText xml:space="preserve"> FORMTEXT </w:instrText>
            </w:r>
            <w:r w:rsidR="005B24D7">
              <w:fldChar w:fldCharType="separate"/>
            </w:r>
            <w:r w:rsidR="00AB7B1D">
              <w:rPr>
                <w:noProof/>
              </w:rPr>
              <w:t> </w:t>
            </w:r>
            <w:r w:rsidR="00AB7B1D">
              <w:rPr>
                <w:noProof/>
              </w:rPr>
              <w:t> </w:t>
            </w:r>
            <w:r w:rsidR="00AB7B1D">
              <w:rPr>
                <w:noProof/>
              </w:rPr>
              <w:t> </w:t>
            </w:r>
            <w:r w:rsidR="00AB7B1D">
              <w:rPr>
                <w:noProof/>
              </w:rPr>
              <w:t> </w:t>
            </w:r>
            <w:r w:rsidR="00AB7B1D">
              <w:rPr>
                <w:noProof/>
              </w:rPr>
              <w:t> </w:t>
            </w:r>
            <w:r w:rsidR="005B24D7">
              <w:fldChar w:fldCharType="end"/>
            </w:r>
            <w:bookmarkEnd w:id="8"/>
          </w:p>
        </w:tc>
      </w:tr>
    </w:tbl>
    <w:p w:rsidR="00AB7B1D" w:rsidRDefault="00AB7B1D" w:rsidP="00AB7B1D">
      <w:pPr>
        <w:pStyle w:val="2"/>
        <w:framePr w:wrap="around"/>
      </w:pPr>
    </w:p>
    <w:p w:rsidR="00AB7B1D" w:rsidRDefault="00AB7B1D" w:rsidP="00AB7B1D">
      <w:pPr>
        <w:pStyle w:val="2"/>
        <w:framePr w:wrap="around"/>
      </w:pPr>
    </w:p>
    <w:bookmarkStart w:id="9" w:name="StdName"/>
    <w:p w:rsidR="00AB7B1D" w:rsidRDefault="005B24D7" w:rsidP="00AB7B1D">
      <w:pPr>
        <w:pStyle w:val="afffb"/>
        <w:framePr w:wrap="around"/>
      </w:pPr>
      <w:r>
        <w:fldChar w:fldCharType="begin">
          <w:ffData>
            <w:name w:val="StdName"/>
            <w:enabled/>
            <w:calcOnExit w:val="0"/>
            <w:textInput>
              <w:default w:val="点击此处添加标准名称"/>
            </w:textInput>
          </w:ffData>
        </w:fldChar>
      </w:r>
      <w:r w:rsidR="00AB7B1D">
        <w:instrText xml:space="preserve"> FORMTEXT </w:instrText>
      </w:r>
      <w:r>
        <w:fldChar w:fldCharType="separate"/>
      </w:r>
      <w:r w:rsidR="00AB7B1D">
        <w:rPr>
          <w:rFonts w:hint="eastAsia"/>
        </w:rPr>
        <w:t>信息技术服务 运行维护</w:t>
      </w:r>
    </w:p>
    <w:p w:rsidR="00AB7B1D" w:rsidRDefault="00AB7B1D" w:rsidP="00AB7B1D">
      <w:pPr>
        <w:pStyle w:val="afffb"/>
        <w:framePr w:wrap="around"/>
      </w:pPr>
      <w:r>
        <w:rPr>
          <w:rFonts w:hint="eastAsia"/>
        </w:rPr>
        <w:t>第4部分：数据中心规范</w:t>
      </w:r>
      <w:r w:rsidR="005B24D7">
        <w:fldChar w:fldCharType="end"/>
      </w:r>
      <w:bookmarkEnd w:id="9"/>
    </w:p>
    <w:bookmarkStart w:id="10" w:name="StdEnglishName"/>
    <w:p w:rsidR="00AB7B1D" w:rsidRDefault="005B24D7" w:rsidP="00AB7B1D">
      <w:pPr>
        <w:pStyle w:val="afffc"/>
        <w:framePr w:wrap="around"/>
      </w:pPr>
      <w:r>
        <w:fldChar w:fldCharType="begin">
          <w:ffData>
            <w:name w:val="StdEnglishName"/>
            <w:enabled/>
            <w:calcOnExit w:val="0"/>
            <w:textInput>
              <w:default w:val="点击此处添加标准英文译名"/>
            </w:textInput>
          </w:ffData>
        </w:fldChar>
      </w:r>
      <w:r w:rsidR="00AB7B1D">
        <w:instrText xml:space="preserve"> FORMTEXT </w:instrText>
      </w:r>
      <w:r>
        <w:fldChar w:fldCharType="separate"/>
      </w:r>
      <w:r w:rsidR="00AB7B1D" w:rsidRPr="00AB7B1D">
        <w:rPr>
          <w:rFonts w:hint="eastAsia"/>
        </w:rPr>
        <w:t>Information technology service -Operation and maintenance-</w:t>
      </w:r>
    </w:p>
    <w:p w:rsidR="00AB7B1D" w:rsidRDefault="00AB7B1D" w:rsidP="00AB7B1D">
      <w:pPr>
        <w:pStyle w:val="afffc"/>
        <w:framePr w:wrap="around"/>
      </w:pPr>
      <w:r w:rsidRPr="00AB7B1D">
        <w:rPr>
          <w:rFonts w:hint="eastAsia"/>
        </w:rPr>
        <w:t>Part4</w:t>
      </w:r>
      <w:r w:rsidRPr="00AB7B1D">
        <w:rPr>
          <w:rFonts w:hint="eastAsia"/>
        </w:rPr>
        <w:t>：</w:t>
      </w:r>
      <w:r w:rsidRPr="00AB7B1D">
        <w:rPr>
          <w:rFonts w:hint="eastAsia"/>
        </w:rPr>
        <w:t>Specifications for data center</w:t>
      </w:r>
      <w:r w:rsidR="005B24D7">
        <w:fldChar w:fldCharType="end"/>
      </w:r>
      <w:bookmarkEnd w:id="10"/>
    </w:p>
    <w:bookmarkStart w:id="11" w:name="YZBS"/>
    <w:p w:rsidR="00AB7B1D" w:rsidRPr="00AB7B1D" w:rsidRDefault="005B24D7" w:rsidP="00AB7B1D">
      <w:pPr>
        <w:pStyle w:val="afffd"/>
        <w:framePr w:wrap="around"/>
      </w:pPr>
      <w:r>
        <w:fldChar w:fldCharType="begin">
          <w:ffData>
            <w:name w:val="YZBS"/>
            <w:enabled/>
            <w:calcOnExit w:val="0"/>
            <w:textInput>
              <w:default w:val="点击此处添加与国际标准一致性程度的标识"/>
            </w:textInput>
          </w:ffData>
        </w:fldChar>
      </w:r>
      <w:r w:rsidR="00AB7B1D">
        <w:instrText xml:space="preserve"> FORMTEXT </w:instrText>
      </w:r>
      <w:r>
        <w:fldChar w:fldCharType="separate"/>
      </w:r>
      <w:r w:rsidR="00AB7B1D">
        <w:t> </w:t>
      </w:r>
      <w:r w:rsidR="00AB7B1D">
        <w:t> </w:t>
      </w:r>
      <w:r w:rsidR="00AB7B1D">
        <w:t> </w:t>
      </w:r>
      <w:r w:rsidR="00AB7B1D">
        <w:t> </w:t>
      </w:r>
      <w:r w:rsidR="00AB7B1D">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AB7B1D" w:rsidTr="00757624">
        <w:tc>
          <w:tcPr>
            <w:tcW w:w="9855" w:type="dxa"/>
            <w:tcBorders>
              <w:top w:val="nil"/>
              <w:left w:val="nil"/>
              <w:bottom w:val="nil"/>
              <w:right w:val="nil"/>
            </w:tcBorders>
            <w:shd w:val="clear" w:color="auto" w:fill="auto"/>
          </w:tcPr>
          <w:p w:rsidR="00AB7B1D" w:rsidRDefault="00AA51C4" w:rsidP="00757624">
            <w:pPr>
              <w:pStyle w:val="afffe"/>
              <w:framePr w:wrap="around"/>
            </w:pPr>
            <w:r>
              <w:rPr>
                <w:noProof/>
              </w:rPr>
              <mc:AlternateContent>
                <mc:Choice Requires="wps">
                  <w:drawing>
                    <wp:anchor distT="0" distB="0" distL="114300" distR="114300" simplePos="0" relativeHeight="251655680" behindDoc="1" locked="1" layoutInCell="1" allowOverlap="1">
                      <wp:simplePos x="0" y="0"/>
                      <wp:positionH relativeFrom="column">
                        <wp:posOffset>2200910</wp:posOffset>
                      </wp:positionH>
                      <wp:positionV relativeFrom="paragraph">
                        <wp:posOffset>573405</wp:posOffset>
                      </wp:positionV>
                      <wp:extent cx="1905000" cy="254000"/>
                      <wp:effectExtent l="0" t="0" r="3175" b="0"/>
                      <wp:wrapNone/>
                      <wp:docPr id="6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Q" o:spid="_x0000_s1026" style="position:absolute;left:0;text-align:left;margin-left:173.3pt;margin-top:45.15pt;width:150pt;height:2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yeEdgIAAPM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" stroked="f">
                      <w10:anchorlock/>
                    </v:rect>
                  </w:pict>
                </mc:Fallback>
              </mc:AlternateContent>
            </w:r>
            <w:r>
              <w:rPr>
                <w:noProof/>
              </w:rPr>
              <mc:AlternateContent>
                <mc:Choice Requires="wps">
                  <w:drawing>
                    <wp:anchor distT="0" distB="0" distL="114300" distR="114300" simplePos="0" relativeHeight="251654656" behindDoc="1" locked="0" layoutInCell="1" allowOverlap="1">
                      <wp:simplePos x="0" y="0"/>
                      <wp:positionH relativeFrom="column">
                        <wp:posOffset>2454910</wp:posOffset>
                      </wp:positionH>
                      <wp:positionV relativeFrom="paragraph">
                        <wp:posOffset>255905</wp:posOffset>
                      </wp:positionV>
                      <wp:extent cx="1270000" cy="304800"/>
                      <wp:effectExtent l="3175" t="3175" r="3175" b="0"/>
                      <wp:wrapNone/>
                      <wp:docPr id="60"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LB" o:spid="_x0000_s1026" style="position:absolute;left:0;text-align:left;margin-left:193.3pt;margin-top:20.15pt;width:100pt;height:2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TvvEOHUCAADzBAAADgAAAAAA&#10;AAAAAAAAAAAuAgAAZHJzL2Uyb0RvYy54bWxQSwECLQAUAAYACAAAACEAIk4ljd0AAAAJAQAADwAA&#10;AAAAAAAAAAAAAADPBAAAZHJzL2Rvd25yZXYueG1sUEsFBgAAAAAEAAQA8wAAANkFAAAAAA==&#10;" stroked="f"/>
                  </w:pict>
                </mc:Fallback>
              </mc:AlternateContent>
            </w:r>
            <w:r w:rsidR="005B24D7">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rsidR="00AB7B1D">
              <w:instrText xml:space="preserve"> FORMDROPDOWN </w:instrText>
            </w:r>
            <w:r w:rsidR="005B24D7">
              <w:fldChar w:fldCharType="end"/>
            </w:r>
            <w:bookmarkEnd w:id="12"/>
          </w:p>
        </w:tc>
      </w:tr>
      <w:bookmarkStart w:id="13" w:name="WCRQ"/>
      <w:tr w:rsidR="00AB7B1D" w:rsidTr="00757624">
        <w:tc>
          <w:tcPr>
            <w:tcW w:w="9855" w:type="dxa"/>
            <w:tcBorders>
              <w:top w:val="nil"/>
              <w:left w:val="nil"/>
              <w:bottom w:val="nil"/>
              <w:right w:val="nil"/>
            </w:tcBorders>
            <w:shd w:val="clear" w:color="auto" w:fill="auto"/>
          </w:tcPr>
          <w:p w:rsidR="00AB7B1D" w:rsidRDefault="005B24D7" w:rsidP="00443BD2">
            <w:pPr>
              <w:pStyle w:val="affff"/>
              <w:framePr w:wrap="around"/>
            </w:pPr>
            <w:r>
              <w:fldChar w:fldCharType="begin">
                <w:ffData>
                  <w:name w:val="WCRQ"/>
                  <w:enabled/>
                  <w:calcOnExit w:val="0"/>
                  <w:textInput/>
                </w:ffData>
              </w:fldChar>
            </w:r>
            <w:r w:rsidR="00AB7B1D">
              <w:instrText xml:space="preserve"> FORMTEXT </w:instrText>
            </w:r>
            <w:r>
              <w:fldChar w:fldCharType="separate"/>
            </w:r>
            <w:r w:rsidR="001F363B">
              <w:rPr>
                <w:rFonts w:hint="eastAsia"/>
              </w:rPr>
              <w:t>（本稿完成日期：</w:t>
            </w:r>
            <w:r w:rsidR="00AB7B1D">
              <w:rPr>
                <w:rFonts w:hint="eastAsia"/>
                <w:noProof/>
              </w:rPr>
              <w:t>201</w:t>
            </w:r>
            <w:r w:rsidR="00443BD2">
              <w:rPr>
                <w:rFonts w:hint="eastAsia"/>
                <w:noProof/>
              </w:rPr>
              <w:t>3</w:t>
            </w:r>
            <w:r w:rsidR="00AB7B1D">
              <w:rPr>
                <w:rFonts w:hint="eastAsia"/>
                <w:noProof/>
              </w:rPr>
              <w:t>-</w:t>
            </w:r>
            <w:r w:rsidR="00443BD2">
              <w:rPr>
                <w:rFonts w:hint="eastAsia"/>
                <w:noProof/>
              </w:rPr>
              <w:t>03</w:t>
            </w:r>
            <w:r w:rsidR="00AB7B1D">
              <w:rPr>
                <w:rFonts w:hint="eastAsia"/>
                <w:noProof/>
              </w:rPr>
              <w:t>-</w:t>
            </w:r>
            <w:r w:rsidR="00443BD2">
              <w:rPr>
                <w:rFonts w:hint="eastAsia"/>
                <w:noProof/>
              </w:rPr>
              <w:t>26</w:t>
            </w:r>
            <w:r w:rsidR="001F363B">
              <w:rPr>
                <w:rFonts w:hint="eastAsia"/>
                <w:noProof/>
              </w:rPr>
              <w:t>）</w:t>
            </w:r>
            <w:r>
              <w:fldChar w:fldCharType="end"/>
            </w:r>
            <w:bookmarkEnd w:id="13"/>
          </w:p>
        </w:tc>
      </w:tr>
    </w:tbl>
    <w:bookmarkStart w:id="14" w:name="FY"/>
    <w:p w:rsidR="00AB7B1D" w:rsidRDefault="005B24D7" w:rsidP="003B4455">
      <w:pPr>
        <w:pStyle w:val="affffff5"/>
        <w:framePr w:wrap="around" w:hAnchor="page" w:x="1340" w:y="14100"/>
      </w:pPr>
      <w:r w:rsidRPr="00AB7B1D">
        <w:rPr>
          <w:rFonts w:ascii="黑体"/>
        </w:rPr>
        <w:fldChar w:fldCharType="begin">
          <w:ffData>
            <w:name w:val="FY"/>
            <w:enabled/>
            <w:calcOnExit w:val="0"/>
            <w:textInput>
              <w:default w:val="XXXX"/>
              <w:maxLength w:val="4"/>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AB7B1D">
        <w:rPr>
          <w:rFonts w:ascii="黑体"/>
          <w:noProof/>
        </w:rPr>
        <w:t>XXXX</w:t>
      </w:r>
      <w:r w:rsidRPr="00AB7B1D">
        <w:rPr>
          <w:rFonts w:ascii="黑体"/>
        </w:rPr>
        <w:fldChar w:fldCharType="end"/>
      </w:r>
      <w:bookmarkEnd w:id="14"/>
      <w:r w:rsidR="00AB7B1D">
        <w:t xml:space="preserve"> </w:t>
      </w:r>
      <w:r w:rsidR="00AB7B1D" w:rsidRPr="00AB7B1D">
        <w:rPr>
          <w:rFonts w:ascii="黑体"/>
        </w:rPr>
        <w:t>-</w:t>
      </w:r>
      <w:r w:rsidR="00AB7B1D">
        <w:t xml:space="preserve"> </w:t>
      </w:r>
      <w:r w:rsidRPr="00AB7B1D">
        <w:rPr>
          <w:rFonts w:ascii="黑体"/>
        </w:rPr>
        <w:fldChar w:fldCharType="begin">
          <w:ffData>
            <w:name w:val="FM"/>
            <w:enabled/>
            <w:calcOnExit w:val="0"/>
            <w:textInput>
              <w:default w:val="XX"/>
              <w:maxLength w:val="2"/>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AB7B1D">
        <w:rPr>
          <w:rFonts w:ascii="黑体"/>
          <w:noProof/>
        </w:rPr>
        <w:t>XX</w:t>
      </w:r>
      <w:r w:rsidRPr="00AB7B1D">
        <w:rPr>
          <w:rFonts w:ascii="黑体"/>
        </w:rPr>
        <w:fldChar w:fldCharType="end"/>
      </w:r>
      <w:r w:rsidR="00AB7B1D">
        <w:t xml:space="preserve"> </w:t>
      </w:r>
      <w:r w:rsidR="00AB7B1D" w:rsidRPr="00AB7B1D">
        <w:rPr>
          <w:rFonts w:ascii="黑体"/>
        </w:rPr>
        <w:t>-</w:t>
      </w:r>
      <w:r w:rsidR="00AB7B1D">
        <w:t xml:space="preserve"> </w:t>
      </w:r>
      <w:bookmarkStart w:id="15" w:name="FD"/>
      <w:r w:rsidRPr="00AB7B1D">
        <w:rPr>
          <w:rFonts w:ascii="黑体"/>
        </w:rPr>
        <w:fldChar w:fldCharType="begin">
          <w:ffData>
            <w:name w:val="FD"/>
            <w:enabled/>
            <w:calcOnExit w:val="0"/>
            <w:textInput>
              <w:default w:val="XX"/>
              <w:maxLength w:val="2"/>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AB7B1D">
        <w:rPr>
          <w:rFonts w:ascii="黑体"/>
          <w:noProof/>
        </w:rPr>
        <w:t>XX</w:t>
      </w:r>
      <w:r w:rsidRPr="00AB7B1D">
        <w:rPr>
          <w:rFonts w:ascii="黑体"/>
        </w:rPr>
        <w:fldChar w:fldCharType="end"/>
      </w:r>
      <w:bookmarkEnd w:id="15"/>
      <w:r w:rsidR="00AB7B1D">
        <w:rPr>
          <w:rFonts w:hint="eastAsia"/>
        </w:rPr>
        <w:t>发布</w:t>
      </w:r>
      <w:r w:rsidR="00AA51C4">
        <w:rPr>
          <w:noProof/>
        </w:rPr>
        <mc:AlternateContent>
          <mc:Choice Requires="wps">
            <w:drawing>
              <wp:anchor distT="0" distB="0" distL="114300" distR="114300" simplePos="0" relativeHeight="251651584" behindDoc="0" locked="1" layoutInCell="1" allowOverlap="1">
                <wp:simplePos x="0" y="0"/>
                <wp:positionH relativeFrom="column">
                  <wp:posOffset>-22225</wp:posOffset>
                </wp:positionH>
                <wp:positionV relativeFrom="page">
                  <wp:posOffset>9251950</wp:posOffset>
                </wp:positionV>
                <wp:extent cx="6120130" cy="0"/>
                <wp:effectExtent l="8890" t="12700" r="5080" b="6350"/>
                <wp:wrapNone/>
                <wp:docPr id="5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75pt,728.5pt" to="480.1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HztEwIAACo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">
                <w10:wrap anchory="page"/>
                <w10:anchorlock/>
              </v:line>
            </w:pict>
          </mc:Fallback>
        </mc:AlternateContent>
      </w:r>
    </w:p>
    <w:bookmarkStart w:id="16" w:name="SY"/>
    <w:p w:rsidR="00AB7B1D" w:rsidRDefault="005B24D7" w:rsidP="003B4455">
      <w:pPr>
        <w:pStyle w:val="affffff6"/>
        <w:framePr w:wrap="around" w:hAnchor="page" w:x="6933" w:y="14083"/>
      </w:pPr>
      <w:r w:rsidRPr="00AB7B1D">
        <w:rPr>
          <w:rFonts w:ascii="黑体"/>
        </w:rPr>
        <w:fldChar w:fldCharType="begin">
          <w:ffData>
            <w:name w:val="SY"/>
            <w:enabled/>
            <w:calcOnExit w:val="0"/>
            <w:textInput>
              <w:default w:val="XXXX"/>
              <w:maxLength w:val="4"/>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3B4455">
        <w:rPr>
          <w:rFonts w:ascii="黑体"/>
        </w:rPr>
        <w:t> </w:t>
      </w:r>
      <w:r w:rsidR="003B4455">
        <w:rPr>
          <w:rFonts w:ascii="黑体"/>
        </w:rPr>
        <w:t> </w:t>
      </w:r>
      <w:r w:rsidR="003B4455">
        <w:rPr>
          <w:rFonts w:ascii="黑体"/>
        </w:rPr>
        <w:t> </w:t>
      </w:r>
      <w:r w:rsidR="003B4455">
        <w:rPr>
          <w:rFonts w:ascii="黑体"/>
        </w:rPr>
        <w:t> </w:t>
      </w:r>
      <w:r w:rsidRPr="00AB7B1D">
        <w:rPr>
          <w:rFonts w:ascii="黑体"/>
        </w:rPr>
        <w:fldChar w:fldCharType="end"/>
      </w:r>
      <w:bookmarkEnd w:id="16"/>
      <w:r w:rsidR="00AB7B1D">
        <w:t xml:space="preserve"> </w:t>
      </w:r>
      <w:r w:rsidR="00AB7B1D" w:rsidRPr="00AB7B1D">
        <w:rPr>
          <w:rFonts w:ascii="黑体"/>
        </w:rPr>
        <w:t>-</w:t>
      </w:r>
      <w:r w:rsidR="00AB7B1D">
        <w:t xml:space="preserve"> </w:t>
      </w:r>
      <w:bookmarkStart w:id="17" w:name="SM"/>
      <w:r w:rsidRPr="00AB7B1D">
        <w:rPr>
          <w:rFonts w:ascii="黑体"/>
        </w:rPr>
        <w:fldChar w:fldCharType="begin">
          <w:ffData>
            <w:name w:val="SM"/>
            <w:enabled/>
            <w:calcOnExit w:val="0"/>
            <w:textInput>
              <w:default w:val="XX"/>
              <w:maxLength w:val="2"/>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AB7B1D">
        <w:rPr>
          <w:rFonts w:ascii="黑体"/>
          <w:noProof/>
        </w:rPr>
        <w:t>XX</w:t>
      </w:r>
      <w:r w:rsidRPr="00AB7B1D">
        <w:rPr>
          <w:rFonts w:ascii="黑体"/>
        </w:rPr>
        <w:fldChar w:fldCharType="end"/>
      </w:r>
      <w:bookmarkEnd w:id="17"/>
      <w:r w:rsidR="00AB7B1D">
        <w:t xml:space="preserve"> </w:t>
      </w:r>
      <w:r w:rsidR="00AB7B1D" w:rsidRPr="00AB7B1D">
        <w:rPr>
          <w:rFonts w:ascii="黑体"/>
        </w:rPr>
        <w:t>-</w:t>
      </w:r>
      <w:r w:rsidR="00AB7B1D">
        <w:t xml:space="preserve"> </w:t>
      </w:r>
      <w:bookmarkStart w:id="18" w:name="SD"/>
      <w:r w:rsidRPr="00AB7B1D">
        <w:rPr>
          <w:rFonts w:ascii="黑体"/>
        </w:rPr>
        <w:fldChar w:fldCharType="begin">
          <w:ffData>
            <w:name w:val="SD"/>
            <w:enabled/>
            <w:calcOnExit w:val="0"/>
            <w:textInput>
              <w:default w:val="XX"/>
              <w:maxLength w:val="2"/>
            </w:textInput>
          </w:ffData>
        </w:fldChar>
      </w:r>
      <w:r w:rsidR="00AB7B1D" w:rsidRPr="00AB7B1D">
        <w:rPr>
          <w:rFonts w:ascii="黑体"/>
        </w:rPr>
        <w:instrText xml:space="preserve"> FORMTEXT </w:instrText>
      </w:r>
      <w:r w:rsidRPr="00AB7B1D">
        <w:rPr>
          <w:rFonts w:ascii="黑体"/>
        </w:rPr>
      </w:r>
      <w:r w:rsidRPr="00AB7B1D">
        <w:rPr>
          <w:rFonts w:ascii="黑体"/>
        </w:rPr>
        <w:fldChar w:fldCharType="separate"/>
      </w:r>
      <w:r w:rsidR="00AB7B1D">
        <w:rPr>
          <w:rFonts w:ascii="黑体"/>
          <w:noProof/>
        </w:rPr>
        <w:t>XX</w:t>
      </w:r>
      <w:r w:rsidRPr="00AB7B1D">
        <w:rPr>
          <w:rFonts w:ascii="黑体"/>
        </w:rPr>
        <w:fldChar w:fldCharType="end"/>
      </w:r>
      <w:bookmarkEnd w:id="18"/>
      <w:r w:rsidR="00AB7B1D">
        <w:rPr>
          <w:rFonts w:hint="eastAsia"/>
        </w:rPr>
        <w:t>实施</w:t>
      </w:r>
    </w:p>
    <w:bookmarkStart w:id="19" w:name="fm"/>
    <w:p w:rsidR="00AB7B1D" w:rsidRDefault="005B24D7" w:rsidP="00AB7B1D">
      <w:pPr>
        <w:pStyle w:val="afffff"/>
        <w:framePr w:wrap="around"/>
      </w:pPr>
      <w:r>
        <w:fldChar w:fldCharType="begin">
          <w:ffData>
            <w:name w:val="fm"/>
            <w:enabled/>
            <w:calcOnExit w:val="0"/>
            <w:textInput/>
          </w:ffData>
        </w:fldChar>
      </w:r>
      <w:r w:rsidR="00AB7B1D">
        <w:instrText xml:space="preserve"> FORMTEXT </w:instrText>
      </w:r>
      <w:r>
        <w:fldChar w:fldCharType="separate"/>
      </w:r>
      <w:r w:rsidR="00AB7B1D">
        <w:rPr>
          <w:rFonts w:hint="eastAsia"/>
        </w:rPr>
        <w:t>中华人民共和国</w:t>
      </w:r>
      <w:r w:rsidR="00AB7B1D">
        <w:rPr>
          <w:rFonts w:hint="eastAsia"/>
          <w:noProof/>
        </w:rPr>
        <w:t>工业和信息化部</w:t>
      </w:r>
      <w:r>
        <w:fldChar w:fldCharType="end"/>
      </w:r>
      <w:bookmarkEnd w:id="19"/>
      <w:r w:rsidR="00AB7B1D">
        <w:t> </w:t>
      </w:r>
      <w:r w:rsidR="00AB7B1D">
        <w:t> </w:t>
      </w:r>
      <w:r w:rsidR="00AB7B1D">
        <w:t> </w:t>
      </w:r>
      <w:r w:rsidR="00AB7B1D" w:rsidRPr="00AB7B1D">
        <w:rPr>
          <w:rStyle w:val="afff7"/>
          <w:rFonts w:hint="eastAsia"/>
        </w:rPr>
        <w:t>发布</w:t>
      </w:r>
    </w:p>
    <w:p w:rsidR="00AB7B1D" w:rsidRPr="00AB7B1D" w:rsidRDefault="00AA51C4" w:rsidP="00AB7B1D">
      <w:pPr>
        <w:pStyle w:val="aff6"/>
        <w:sectPr w:rsidR="00AB7B1D" w:rsidRPr="00AB7B1D" w:rsidSect="001F4FCD">
          <w:headerReference w:type="even" r:id="rId10"/>
          <w:footerReference w:type="even" r:id="rId11"/>
          <w:pgSz w:w="11906" w:h="16838" w:code="9"/>
          <w:pgMar w:top="567" w:right="1134" w:bottom="1134" w:left="1417" w:header="0" w:footer="0" w:gutter="0"/>
          <w:pgNumType w:fmt="upperRoman" w:start="1"/>
          <w:cols w:space="425"/>
          <w:docGrid w:type="lines" w:linePitch="312"/>
        </w:sectPr>
      </w:pPr>
      <w:r>
        <mc:AlternateContent>
          <mc:Choice Requires="wps">
            <w:drawing>
              <wp:anchor distT="0" distB="0" distL="114300" distR="114300" simplePos="0" relativeHeight="251652608" behindDoc="0" locked="0" layoutInCell="1" allowOverlap="1">
                <wp:simplePos x="0" y="0"/>
                <wp:positionH relativeFrom="column">
                  <wp:posOffset>-635</wp:posOffset>
                </wp:positionH>
                <wp:positionV relativeFrom="paragraph">
                  <wp:posOffset>2339975</wp:posOffset>
                </wp:positionV>
                <wp:extent cx="6120130" cy="0"/>
                <wp:effectExtent l="13335" t="13970" r="10160" b="5080"/>
                <wp:wrapNone/>
                <wp:docPr id="5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zXFAIAACo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hks81xQCAAAqBAAADgAAAAAAAAAAAAAAAAAuAgAAZHJzL2Uyb0RvYy54bWxQSwECLQAUAAYACAAA&#10;ACEAY+5MN94AAAAJAQAADwAAAAAAAAAAAAAAAABuBAAAZHJzL2Rvd25yZXYueG1sUEsFBgAAAAAE&#10;AAQA8wAAAHkFAAAAAA==&#10;"/>
            </w:pict>
          </mc:Fallback>
        </mc:AlternateContent>
      </w:r>
    </w:p>
    <w:p w:rsidR="0061775B" w:rsidRPr="0061775B" w:rsidRDefault="0061775B" w:rsidP="0061775B">
      <w:pPr>
        <w:pStyle w:val="aff9"/>
      </w:pPr>
      <w:bookmarkStart w:id="20" w:name="_Toc340600997"/>
      <w:bookmarkStart w:id="21" w:name="_Toc340613704"/>
      <w:r w:rsidRPr="0061775B">
        <w:rPr>
          <w:rFonts w:hint="eastAsia"/>
        </w:rPr>
        <w:lastRenderedPageBreak/>
        <w:t>目</w:t>
      </w:r>
      <w:bookmarkStart w:id="22" w:name="BKML"/>
      <w:r w:rsidRPr="0061775B">
        <w:t> </w:t>
      </w:r>
      <w:r w:rsidRPr="0061775B">
        <w:t> </w:t>
      </w:r>
      <w:r w:rsidRPr="0061775B">
        <w:rPr>
          <w:rFonts w:hint="eastAsia"/>
        </w:rPr>
        <w:t>次</w:t>
      </w:r>
      <w:bookmarkEnd w:id="22"/>
    </w:p>
    <w:p w:rsidR="0061775B" w:rsidRPr="0061775B" w:rsidRDefault="005B24D7" w:rsidP="0061775B">
      <w:pPr>
        <w:pStyle w:val="11"/>
        <w:spacing w:before="78" w:after="78"/>
        <w:rPr>
          <w:rFonts w:asciiTheme="minorHAnsi" w:eastAsiaTheme="minorEastAsia" w:hAnsiTheme="minorHAnsi" w:cstheme="minorBidi"/>
          <w:noProof/>
          <w:szCs w:val="22"/>
        </w:rPr>
      </w:pPr>
      <w:r w:rsidRPr="0061775B">
        <w:fldChar w:fldCharType="begin" w:fldLock="1"/>
      </w:r>
      <w:r w:rsidR="0061775B" w:rsidRPr="0061775B">
        <w:instrText xml:space="preserve"> </w:instrText>
      </w:r>
      <w:r w:rsidR="0061775B" w:rsidRPr="0061775B">
        <w:rPr>
          <w:rFonts w:hint="eastAsia"/>
        </w:rPr>
        <w:instrText>TOC \h \z \t"前言、引言标题,1,参考文献、索引标题,1,章标题,1,参考文献,1,附录标识,1" \* MERGEFORMAT</w:instrText>
      </w:r>
      <w:r w:rsidR="0061775B" w:rsidRPr="0061775B">
        <w:instrText xml:space="preserve"> </w:instrText>
      </w:r>
      <w:r w:rsidRPr="0061775B">
        <w:fldChar w:fldCharType="separate"/>
      </w:r>
      <w:hyperlink w:anchor="_Toc340614126" w:history="1">
        <w:r w:rsidR="0061775B" w:rsidRPr="0061775B">
          <w:rPr>
            <w:rStyle w:val="afff6"/>
            <w:rFonts w:hint="eastAsia"/>
          </w:rPr>
          <w:t>前言</w:t>
        </w:r>
        <w:r w:rsidR="0061775B" w:rsidRPr="0061775B">
          <w:rPr>
            <w:noProof/>
            <w:webHidden/>
          </w:rPr>
          <w:tab/>
        </w:r>
        <w:r w:rsidRPr="0061775B">
          <w:rPr>
            <w:noProof/>
            <w:webHidden/>
          </w:rPr>
          <w:fldChar w:fldCharType="begin" w:fldLock="1"/>
        </w:r>
        <w:r w:rsidR="0061775B" w:rsidRPr="0061775B">
          <w:rPr>
            <w:noProof/>
            <w:webHidden/>
          </w:rPr>
          <w:instrText xml:space="preserve"> PAGEREF _Toc340614126 \h </w:instrText>
        </w:r>
        <w:r w:rsidRPr="0061775B">
          <w:rPr>
            <w:noProof/>
            <w:webHidden/>
          </w:rPr>
        </w:r>
        <w:r w:rsidRPr="0061775B">
          <w:rPr>
            <w:noProof/>
            <w:webHidden/>
          </w:rPr>
          <w:fldChar w:fldCharType="separate"/>
        </w:r>
        <w:r w:rsidR="0061775B" w:rsidRPr="0061775B">
          <w:rPr>
            <w:noProof/>
            <w:webHidden/>
          </w:rPr>
          <w:t>II</w:t>
        </w:r>
        <w:r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27" w:history="1">
        <w:r w:rsidR="0061775B" w:rsidRPr="0061775B">
          <w:rPr>
            <w:rStyle w:val="afff6"/>
            <w:rFonts w:hint="eastAsia"/>
          </w:rPr>
          <w:t>引言</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_Toc340614127 \h </w:instrText>
        </w:r>
        <w:r w:rsidR="005B24D7" w:rsidRPr="0061775B">
          <w:rPr>
            <w:noProof/>
            <w:webHidden/>
          </w:rPr>
        </w:r>
        <w:r w:rsidR="005B24D7" w:rsidRPr="0061775B">
          <w:rPr>
            <w:noProof/>
            <w:webHidden/>
          </w:rPr>
          <w:fldChar w:fldCharType="separate"/>
        </w:r>
        <w:r w:rsidR="0061775B" w:rsidRPr="0061775B">
          <w:rPr>
            <w:noProof/>
            <w:webHidden/>
          </w:rPr>
          <w:t>III</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28" w:history="1">
        <w:r w:rsidR="0061775B" w:rsidRPr="0061775B">
          <w:rPr>
            <w:rStyle w:val="afff6"/>
          </w:rPr>
          <w:t>1</w:t>
        </w:r>
        <w:r w:rsidR="0061775B">
          <w:rPr>
            <w:rStyle w:val="afff6"/>
            <w:rFonts w:hint="eastAsia"/>
          </w:rPr>
          <w:t xml:space="preserve">　</w:t>
        </w:r>
        <w:r w:rsidR="0061775B" w:rsidRPr="0061775B">
          <w:rPr>
            <w:rStyle w:val="afff6"/>
            <w:rFonts w:hint="eastAsia"/>
          </w:rPr>
          <w:t>范围</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_Toc340614128 \h </w:instrText>
        </w:r>
        <w:r w:rsidR="005B24D7" w:rsidRPr="0061775B">
          <w:rPr>
            <w:noProof/>
            <w:webHidden/>
          </w:rPr>
        </w:r>
        <w:r w:rsidR="005B24D7" w:rsidRPr="0061775B">
          <w:rPr>
            <w:noProof/>
            <w:webHidden/>
          </w:rPr>
          <w:fldChar w:fldCharType="separate"/>
        </w:r>
        <w:r w:rsidR="0061775B" w:rsidRPr="0061775B">
          <w:rPr>
            <w:noProof/>
            <w:webHidden/>
          </w:rPr>
          <w:t>1</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29" w:history="1">
        <w:r w:rsidR="0061775B" w:rsidRPr="0061775B">
          <w:rPr>
            <w:rStyle w:val="afff6"/>
          </w:rPr>
          <w:t>2</w:t>
        </w:r>
        <w:r w:rsidR="0061775B">
          <w:rPr>
            <w:rStyle w:val="afff6"/>
            <w:rFonts w:hint="eastAsia"/>
          </w:rPr>
          <w:t xml:space="preserve">　</w:t>
        </w:r>
        <w:r w:rsidR="0061775B" w:rsidRPr="0061775B">
          <w:rPr>
            <w:rStyle w:val="afff6"/>
            <w:rFonts w:hint="eastAsia"/>
          </w:rPr>
          <w:t>规范性引用文件</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_Toc340614129 \h </w:instrText>
        </w:r>
        <w:r w:rsidR="005B24D7" w:rsidRPr="0061775B">
          <w:rPr>
            <w:noProof/>
            <w:webHidden/>
          </w:rPr>
        </w:r>
        <w:r w:rsidR="005B24D7" w:rsidRPr="0061775B">
          <w:rPr>
            <w:noProof/>
            <w:webHidden/>
          </w:rPr>
          <w:fldChar w:fldCharType="separate"/>
        </w:r>
        <w:r w:rsidR="0061775B" w:rsidRPr="0061775B">
          <w:rPr>
            <w:noProof/>
            <w:webHidden/>
          </w:rPr>
          <w:t>1</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0" w:history="1">
        <w:r w:rsidR="0061775B" w:rsidRPr="0061775B">
          <w:rPr>
            <w:rStyle w:val="afff6"/>
          </w:rPr>
          <w:t>3</w:t>
        </w:r>
        <w:r w:rsidR="0061775B">
          <w:rPr>
            <w:rStyle w:val="afff6"/>
            <w:rFonts w:hint="eastAsia"/>
          </w:rPr>
          <w:t xml:space="preserve">　</w:t>
        </w:r>
        <w:r w:rsidR="0061775B" w:rsidRPr="0061775B">
          <w:rPr>
            <w:rStyle w:val="afff6"/>
            <w:rFonts w:hint="eastAsia"/>
          </w:rPr>
          <w:t>术语、定义和缩略语</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_Toc340614130 \h </w:instrText>
        </w:r>
        <w:r w:rsidR="005B24D7" w:rsidRPr="0061775B">
          <w:rPr>
            <w:noProof/>
            <w:webHidden/>
          </w:rPr>
        </w:r>
        <w:r w:rsidR="005B24D7" w:rsidRPr="0061775B">
          <w:rPr>
            <w:noProof/>
            <w:webHidden/>
          </w:rPr>
          <w:fldChar w:fldCharType="separate"/>
        </w:r>
        <w:r w:rsidR="0061775B" w:rsidRPr="0061775B">
          <w:rPr>
            <w:noProof/>
            <w:webHidden/>
          </w:rPr>
          <w:t>1</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1" w:history="1">
        <w:r w:rsidR="0061775B" w:rsidRPr="0061775B">
          <w:rPr>
            <w:rStyle w:val="afff6"/>
          </w:rPr>
          <w:t>4</w:t>
        </w:r>
        <w:r w:rsidR="0061775B">
          <w:rPr>
            <w:rStyle w:val="afff6"/>
            <w:rFonts w:hint="eastAsia"/>
          </w:rPr>
          <w:t xml:space="preserve">　</w:t>
        </w:r>
        <w:r w:rsidR="0061775B" w:rsidRPr="0061775B">
          <w:rPr>
            <w:rStyle w:val="afff6"/>
            <w:rFonts w:hint="eastAsia"/>
          </w:rPr>
          <w:t>服务对象与交付内容</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_Toc340614131 \h </w:instrText>
        </w:r>
        <w:r w:rsidR="005B24D7" w:rsidRPr="0061775B">
          <w:rPr>
            <w:noProof/>
            <w:webHidden/>
          </w:rPr>
        </w:r>
        <w:r w:rsidR="005B24D7" w:rsidRPr="0061775B">
          <w:rPr>
            <w:noProof/>
            <w:webHidden/>
          </w:rPr>
          <w:fldChar w:fldCharType="separate"/>
        </w:r>
        <w:r w:rsidR="0061775B" w:rsidRPr="0061775B">
          <w:rPr>
            <w:noProof/>
            <w:webHidden/>
          </w:rPr>
          <w:t>3</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2" w:history="1">
        <w:r w:rsidR="0061775B" w:rsidRPr="0061775B">
          <w:rPr>
            <w:rStyle w:val="afff6"/>
          </w:rPr>
          <w:t>5</w:t>
        </w:r>
        <w:r w:rsidR="0061775B">
          <w:rPr>
            <w:rStyle w:val="afff6"/>
            <w:rFonts w:hint="eastAsia"/>
          </w:rPr>
          <w:t xml:space="preserve">　</w:t>
        </w:r>
        <w:r w:rsidR="0061775B" w:rsidRPr="0061775B">
          <w:rPr>
            <w:rStyle w:val="afff6"/>
            <w:rFonts w:hint="eastAsia"/>
          </w:rPr>
          <w:t>运行维护服务基本策略</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_Toc340614132 \h </w:instrText>
        </w:r>
        <w:r w:rsidR="005B24D7" w:rsidRPr="0061775B">
          <w:rPr>
            <w:noProof/>
            <w:webHidden/>
          </w:rPr>
        </w:r>
        <w:r w:rsidR="005B24D7" w:rsidRPr="0061775B">
          <w:rPr>
            <w:noProof/>
            <w:webHidden/>
          </w:rPr>
          <w:fldChar w:fldCharType="separate"/>
        </w:r>
        <w:r w:rsidR="0061775B" w:rsidRPr="0061775B">
          <w:rPr>
            <w:noProof/>
            <w:webHidden/>
          </w:rPr>
          <w:t>5</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3" w:history="1">
        <w:r w:rsidR="0061775B" w:rsidRPr="0061775B">
          <w:rPr>
            <w:rStyle w:val="afff6"/>
          </w:rPr>
          <w:t>6</w:t>
        </w:r>
        <w:r w:rsidR="0061775B">
          <w:rPr>
            <w:rStyle w:val="afff6"/>
            <w:rFonts w:hint="eastAsia"/>
          </w:rPr>
          <w:t xml:space="preserve">　</w:t>
        </w:r>
        <w:r w:rsidR="0061775B" w:rsidRPr="0061775B">
          <w:rPr>
            <w:rStyle w:val="afff6"/>
            <w:rFonts w:hint="eastAsia"/>
          </w:rPr>
          <w:t>运行维护交付内容</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_Toc340614133 \h </w:instrText>
        </w:r>
        <w:r w:rsidR="005B24D7" w:rsidRPr="0061775B">
          <w:rPr>
            <w:noProof/>
            <w:webHidden/>
          </w:rPr>
        </w:r>
        <w:r w:rsidR="005B24D7" w:rsidRPr="0061775B">
          <w:rPr>
            <w:noProof/>
            <w:webHidden/>
          </w:rPr>
          <w:fldChar w:fldCharType="separate"/>
        </w:r>
        <w:r w:rsidR="0061775B" w:rsidRPr="0061775B">
          <w:rPr>
            <w:noProof/>
            <w:webHidden/>
          </w:rPr>
          <w:t>6</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4" w:history="1">
        <w:r w:rsidR="0061775B" w:rsidRPr="0061775B">
          <w:rPr>
            <w:rStyle w:val="afff6"/>
            <w:rFonts w:hint="eastAsia"/>
          </w:rPr>
          <w:t>附录</w:t>
        </w:r>
        <w:r w:rsidR="0061775B">
          <w:rPr>
            <w:rStyle w:val="afff6"/>
            <w:rFonts w:hint="eastAsia"/>
          </w:rPr>
          <w:t>A</w:t>
        </w:r>
        <w:r w:rsidR="0061775B" w:rsidRPr="0061775B">
          <w:rPr>
            <w:rStyle w:val="afff6"/>
            <w:rFonts w:hint="eastAsia"/>
          </w:rPr>
          <w:t>（资料性附录）</w:t>
        </w:r>
        <w:r w:rsidR="0061775B">
          <w:rPr>
            <w:rStyle w:val="afff6"/>
          </w:rPr>
          <w:t xml:space="preserve">　</w:t>
        </w:r>
        <w:r w:rsidR="0061775B" w:rsidRPr="0061775B">
          <w:rPr>
            <w:rStyle w:val="afff6"/>
            <w:rFonts w:hint="eastAsia"/>
          </w:rPr>
          <w:t>数据中心运行维护服务人员要求</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_Toc340614134 \h </w:instrText>
        </w:r>
        <w:r w:rsidR="005B24D7" w:rsidRPr="0061775B">
          <w:rPr>
            <w:noProof/>
            <w:webHidden/>
          </w:rPr>
        </w:r>
        <w:r w:rsidR="005B24D7" w:rsidRPr="0061775B">
          <w:rPr>
            <w:noProof/>
            <w:webHidden/>
          </w:rPr>
          <w:fldChar w:fldCharType="separate"/>
        </w:r>
        <w:r w:rsidR="0061775B" w:rsidRPr="0061775B">
          <w:rPr>
            <w:noProof/>
            <w:webHidden/>
          </w:rPr>
          <w:t>29</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5" w:history="1">
        <w:r w:rsidR="0061775B" w:rsidRPr="0061775B">
          <w:rPr>
            <w:rStyle w:val="afff6"/>
            <w:rFonts w:hint="eastAsia"/>
          </w:rPr>
          <w:t>附录</w:t>
        </w:r>
        <w:r w:rsidR="0061775B">
          <w:rPr>
            <w:rStyle w:val="afff6"/>
            <w:rFonts w:hint="eastAsia"/>
          </w:rPr>
          <w:t>B</w:t>
        </w:r>
        <w:r w:rsidR="0061775B" w:rsidRPr="0061775B">
          <w:rPr>
            <w:rStyle w:val="afff6"/>
            <w:rFonts w:hint="eastAsia"/>
          </w:rPr>
          <w:t>（资料性附录）</w:t>
        </w:r>
        <w:r w:rsidR="0061775B">
          <w:rPr>
            <w:rStyle w:val="afff6"/>
          </w:rPr>
          <w:t xml:space="preserve">　</w:t>
        </w:r>
        <w:r w:rsidR="0061775B" w:rsidRPr="0061775B">
          <w:rPr>
            <w:rStyle w:val="afff6"/>
            <w:rFonts w:hint="eastAsia"/>
          </w:rPr>
          <w:t>数据中心运行维护服务工具要求</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_Toc340614135 \h </w:instrText>
        </w:r>
        <w:r w:rsidR="005B24D7" w:rsidRPr="0061775B">
          <w:rPr>
            <w:noProof/>
            <w:webHidden/>
          </w:rPr>
        </w:r>
        <w:r w:rsidR="005B24D7" w:rsidRPr="0061775B">
          <w:rPr>
            <w:noProof/>
            <w:webHidden/>
          </w:rPr>
          <w:fldChar w:fldCharType="separate"/>
        </w:r>
        <w:r w:rsidR="0061775B" w:rsidRPr="0061775B">
          <w:rPr>
            <w:noProof/>
            <w:webHidden/>
          </w:rPr>
          <w:t>32</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6" w:history="1">
        <w:r w:rsidR="0061775B" w:rsidRPr="0061775B">
          <w:rPr>
            <w:rStyle w:val="afff6"/>
            <w:rFonts w:hint="eastAsia"/>
          </w:rPr>
          <w:t>附录</w:t>
        </w:r>
        <w:r w:rsidR="0061775B">
          <w:rPr>
            <w:rStyle w:val="afff6"/>
            <w:rFonts w:hint="eastAsia"/>
          </w:rPr>
          <w:t>C</w:t>
        </w:r>
        <w:r w:rsidR="0061775B" w:rsidRPr="0061775B">
          <w:rPr>
            <w:rStyle w:val="afff6"/>
            <w:rFonts w:hint="eastAsia"/>
          </w:rPr>
          <w:t>（资料性附录）</w:t>
        </w:r>
        <w:r w:rsidR="0061775B">
          <w:rPr>
            <w:rStyle w:val="afff6"/>
          </w:rPr>
          <w:t xml:space="preserve">　</w:t>
        </w:r>
        <w:r w:rsidR="0061775B" w:rsidRPr="0061775B">
          <w:rPr>
            <w:rStyle w:val="afff6"/>
            <w:rFonts w:hint="eastAsia"/>
          </w:rPr>
          <w:t>运行维护服务报告</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_Toc340614136 \h </w:instrText>
        </w:r>
        <w:r w:rsidR="005B24D7" w:rsidRPr="0061775B">
          <w:rPr>
            <w:noProof/>
            <w:webHidden/>
          </w:rPr>
        </w:r>
        <w:r w:rsidR="005B24D7" w:rsidRPr="0061775B">
          <w:rPr>
            <w:noProof/>
            <w:webHidden/>
          </w:rPr>
          <w:fldChar w:fldCharType="separate"/>
        </w:r>
        <w:r w:rsidR="0061775B" w:rsidRPr="0061775B">
          <w:rPr>
            <w:noProof/>
            <w:webHidden/>
          </w:rPr>
          <w:t>33</w:t>
        </w:r>
        <w:r w:rsidR="005B24D7" w:rsidRPr="0061775B">
          <w:rPr>
            <w:noProof/>
            <w:webHidden/>
          </w:rPr>
          <w:fldChar w:fldCharType="end"/>
        </w:r>
      </w:hyperlink>
    </w:p>
    <w:p w:rsidR="0061775B" w:rsidRPr="0061775B" w:rsidRDefault="00A82FF6" w:rsidP="0061775B">
      <w:pPr>
        <w:pStyle w:val="11"/>
        <w:spacing w:before="78" w:after="78"/>
        <w:rPr>
          <w:rFonts w:asciiTheme="minorHAnsi" w:eastAsiaTheme="minorEastAsia" w:hAnsiTheme="minorHAnsi" w:cstheme="minorBidi"/>
          <w:noProof/>
          <w:szCs w:val="22"/>
        </w:rPr>
      </w:pPr>
      <w:hyperlink w:anchor="_Toc340614137" w:history="1">
        <w:r w:rsidR="0061775B" w:rsidRPr="0061775B">
          <w:rPr>
            <w:rStyle w:val="afff6"/>
            <w:rFonts w:hint="eastAsia"/>
          </w:rPr>
          <w:t>参考文献</w:t>
        </w:r>
        <w:r w:rsidR="0061775B" w:rsidRPr="0061775B">
          <w:rPr>
            <w:noProof/>
            <w:webHidden/>
          </w:rPr>
          <w:tab/>
        </w:r>
        <w:r w:rsidR="005B24D7" w:rsidRPr="0061775B">
          <w:rPr>
            <w:noProof/>
            <w:webHidden/>
          </w:rPr>
          <w:fldChar w:fldCharType="begin" w:fldLock="1"/>
        </w:r>
        <w:r w:rsidR="0061775B" w:rsidRPr="0061775B">
          <w:rPr>
            <w:noProof/>
            <w:webHidden/>
          </w:rPr>
          <w:instrText xml:space="preserve"> PAGEREF _Toc340614137 \h </w:instrText>
        </w:r>
        <w:r w:rsidR="005B24D7" w:rsidRPr="0061775B">
          <w:rPr>
            <w:noProof/>
            <w:webHidden/>
          </w:rPr>
        </w:r>
        <w:r w:rsidR="005B24D7" w:rsidRPr="0061775B">
          <w:rPr>
            <w:noProof/>
            <w:webHidden/>
          </w:rPr>
          <w:fldChar w:fldCharType="separate"/>
        </w:r>
        <w:r w:rsidR="0061775B" w:rsidRPr="0061775B">
          <w:rPr>
            <w:noProof/>
            <w:webHidden/>
          </w:rPr>
          <w:t>35</w:t>
        </w:r>
        <w:r w:rsidR="005B24D7" w:rsidRPr="0061775B">
          <w:rPr>
            <w:noProof/>
            <w:webHidden/>
          </w:rPr>
          <w:fldChar w:fldCharType="end"/>
        </w:r>
      </w:hyperlink>
    </w:p>
    <w:p w:rsidR="0061775B" w:rsidRPr="0061775B" w:rsidRDefault="005B24D7" w:rsidP="0061775B">
      <w:pPr>
        <w:pStyle w:val="aff6"/>
      </w:pPr>
      <w:r w:rsidRPr="0061775B">
        <w:fldChar w:fldCharType="end"/>
      </w:r>
    </w:p>
    <w:p w:rsidR="00AB7B1D" w:rsidRDefault="00AB7B1D" w:rsidP="00AB7B1D">
      <w:pPr>
        <w:pStyle w:val="afffff0"/>
      </w:pPr>
      <w:bookmarkStart w:id="23" w:name="_Toc340614126"/>
      <w:r>
        <w:rPr>
          <w:rFonts w:hint="eastAsia"/>
        </w:rPr>
        <w:lastRenderedPageBreak/>
        <w:t>前</w:t>
      </w:r>
      <w:bookmarkStart w:id="24" w:name="BKQY"/>
      <w:r>
        <w:t> </w:t>
      </w:r>
      <w:r>
        <w:t> </w:t>
      </w:r>
      <w:r>
        <w:rPr>
          <w:rFonts w:hint="eastAsia"/>
        </w:rPr>
        <w:t>言</w:t>
      </w:r>
      <w:bookmarkEnd w:id="20"/>
      <w:bookmarkEnd w:id="21"/>
      <w:bookmarkEnd w:id="23"/>
      <w:bookmarkEnd w:id="24"/>
    </w:p>
    <w:p w:rsidR="00703ECD" w:rsidRDefault="00703ECD" w:rsidP="00703ECD">
      <w:pPr>
        <w:pStyle w:val="aff6"/>
      </w:pPr>
      <w:r w:rsidRPr="00703ECD">
        <w:rPr>
          <w:rFonts w:ascii="Times New Roman"/>
        </w:rPr>
        <w:t>SJ/T XXXXX</w:t>
      </w:r>
      <w:r>
        <w:rPr>
          <w:rFonts w:hint="eastAsia"/>
        </w:rPr>
        <w:t>《信息技术服务运行维护》分为六个部分：</w:t>
      </w:r>
    </w:p>
    <w:p w:rsidR="00703ECD" w:rsidRDefault="00703ECD" w:rsidP="00703ECD">
      <w:pPr>
        <w:pStyle w:val="aff6"/>
      </w:pPr>
      <w:r>
        <w:rPr>
          <w:rFonts w:hint="eastAsia"/>
        </w:rPr>
        <w:t>——第</w:t>
      </w:r>
      <w:r w:rsidRPr="00703ECD">
        <w:rPr>
          <w:rFonts w:ascii="Times New Roman"/>
        </w:rPr>
        <w:t>1</w:t>
      </w:r>
      <w:r>
        <w:rPr>
          <w:rFonts w:hint="eastAsia"/>
        </w:rPr>
        <w:t>部分：通用要求；</w:t>
      </w:r>
    </w:p>
    <w:p w:rsidR="00703ECD" w:rsidRDefault="00703ECD" w:rsidP="00703ECD">
      <w:pPr>
        <w:pStyle w:val="aff6"/>
      </w:pPr>
      <w:r>
        <w:rPr>
          <w:rFonts w:hint="eastAsia"/>
        </w:rPr>
        <w:t>——第</w:t>
      </w:r>
      <w:r w:rsidRPr="00703ECD">
        <w:rPr>
          <w:rFonts w:ascii="Times New Roman"/>
        </w:rPr>
        <w:t>2</w:t>
      </w:r>
      <w:r>
        <w:rPr>
          <w:rFonts w:hint="eastAsia"/>
        </w:rPr>
        <w:t>部分：交付规范；</w:t>
      </w:r>
    </w:p>
    <w:p w:rsidR="00703ECD" w:rsidRDefault="00703ECD" w:rsidP="00703ECD">
      <w:pPr>
        <w:pStyle w:val="aff6"/>
      </w:pPr>
      <w:r>
        <w:rPr>
          <w:rFonts w:hint="eastAsia"/>
        </w:rPr>
        <w:t>——第</w:t>
      </w:r>
      <w:r w:rsidRPr="00703ECD">
        <w:rPr>
          <w:rFonts w:ascii="Times New Roman"/>
        </w:rPr>
        <w:t>3</w:t>
      </w:r>
      <w:r>
        <w:rPr>
          <w:rFonts w:hint="eastAsia"/>
        </w:rPr>
        <w:t>部分：应急响应规范；</w:t>
      </w:r>
    </w:p>
    <w:p w:rsidR="00703ECD" w:rsidRDefault="00703ECD" w:rsidP="00703ECD">
      <w:pPr>
        <w:pStyle w:val="aff6"/>
      </w:pPr>
      <w:r>
        <w:rPr>
          <w:rFonts w:hint="eastAsia"/>
        </w:rPr>
        <w:t>——第</w:t>
      </w:r>
      <w:r w:rsidRPr="00703ECD">
        <w:rPr>
          <w:rFonts w:ascii="Times New Roman"/>
        </w:rPr>
        <w:t>4</w:t>
      </w:r>
      <w:r>
        <w:rPr>
          <w:rFonts w:hint="eastAsia"/>
        </w:rPr>
        <w:t>部分：数据中心规范；</w:t>
      </w:r>
    </w:p>
    <w:p w:rsidR="00703ECD" w:rsidRDefault="00703ECD" w:rsidP="00703ECD">
      <w:pPr>
        <w:pStyle w:val="aff6"/>
      </w:pPr>
      <w:r>
        <w:rPr>
          <w:rFonts w:hint="eastAsia"/>
        </w:rPr>
        <w:t>——第</w:t>
      </w:r>
      <w:r w:rsidRPr="00703ECD">
        <w:rPr>
          <w:rFonts w:ascii="Times New Roman"/>
        </w:rPr>
        <w:t>5</w:t>
      </w:r>
      <w:r>
        <w:rPr>
          <w:rFonts w:hint="eastAsia"/>
        </w:rPr>
        <w:t>部分：桌面及外围设备规范；</w:t>
      </w:r>
    </w:p>
    <w:p w:rsidR="00703ECD" w:rsidRDefault="00703ECD" w:rsidP="00703ECD">
      <w:pPr>
        <w:pStyle w:val="aff6"/>
      </w:pPr>
      <w:r>
        <w:rPr>
          <w:rFonts w:hint="eastAsia"/>
        </w:rPr>
        <w:t>——第</w:t>
      </w:r>
      <w:r w:rsidRPr="00703ECD">
        <w:rPr>
          <w:rFonts w:ascii="Times New Roman"/>
        </w:rPr>
        <w:t>6</w:t>
      </w:r>
      <w:r>
        <w:rPr>
          <w:rFonts w:hint="eastAsia"/>
        </w:rPr>
        <w:t>部分：应用系统规范。</w:t>
      </w:r>
    </w:p>
    <w:p w:rsidR="00703ECD" w:rsidRDefault="00703ECD" w:rsidP="00703ECD">
      <w:pPr>
        <w:pStyle w:val="aff6"/>
      </w:pPr>
      <w:r>
        <w:rPr>
          <w:rFonts w:hint="eastAsia"/>
        </w:rPr>
        <w:t>本部分为</w:t>
      </w:r>
      <w:r w:rsidRPr="00703ECD">
        <w:rPr>
          <w:rFonts w:ascii="Times New Roman"/>
        </w:rPr>
        <w:t>SJ/T XXXXX</w:t>
      </w:r>
      <w:r>
        <w:rPr>
          <w:rFonts w:hint="eastAsia"/>
        </w:rPr>
        <w:t>的第4部分。</w:t>
      </w:r>
    </w:p>
    <w:p w:rsidR="00703ECD" w:rsidRDefault="00703ECD" w:rsidP="00703ECD">
      <w:pPr>
        <w:pStyle w:val="aff6"/>
      </w:pPr>
      <w:r>
        <w:rPr>
          <w:rFonts w:hint="eastAsia"/>
        </w:rPr>
        <w:t>本部分按照</w:t>
      </w:r>
      <w:r w:rsidRPr="00703ECD">
        <w:rPr>
          <w:rFonts w:ascii="Times New Roman"/>
        </w:rPr>
        <w:t>GB/T 1.1—2009</w:t>
      </w:r>
      <w:r>
        <w:rPr>
          <w:rFonts w:hint="eastAsia"/>
        </w:rPr>
        <w:t>给出的规则起草。</w:t>
      </w:r>
    </w:p>
    <w:p w:rsidR="00703ECD" w:rsidRDefault="00703ECD" w:rsidP="00703ECD">
      <w:pPr>
        <w:pStyle w:val="aff6"/>
      </w:pPr>
      <w:r>
        <w:rPr>
          <w:rFonts w:hint="eastAsia"/>
        </w:rPr>
        <w:t xml:space="preserve">本部分由中华人民共和国工业和信息化部软件服务业司提出。 </w:t>
      </w:r>
    </w:p>
    <w:p w:rsidR="00703ECD" w:rsidRDefault="00703ECD" w:rsidP="00703ECD">
      <w:pPr>
        <w:pStyle w:val="aff6"/>
      </w:pPr>
      <w:r>
        <w:rPr>
          <w:rFonts w:hint="eastAsia"/>
        </w:rPr>
        <w:t>本部分由中国电子技术标准化研究院归口。</w:t>
      </w:r>
    </w:p>
    <w:p w:rsidR="00703ECD" w:rsidRDefault="00703ECD" w:rsidP="00703ECD">
      <w:pPr>
        <w:pStyle w:val="aff6"/>
      </w:pPr>
      <w:r>
        <w:rPr>
          <w:rFonts w:hint="eastAsia"/>
        </w:rPr>
        <w:t>本部分起草单位：广州南天电脑系统有限公司、东软集团股份有限公司、首都信息发展股份有限公司、中国电子技术标准化研究院、中国建设银行股份有限公司广东省分行、广东南粤银行股份有限公司、中国工商银行股份有限</w:t>
      </w:r>
      <w:r w:rsidR="00DD7970">
        <w:rPr>
          <w:rFonts w:hint="eastAsia"/>
        </w:rPr>
        <w:t>公司广东省分行、成都信息化技术应用发展中心、广东省标准化研究院</w:t>
      </w:r>
    </w:p>
    <w:p w:rsidR="00E313EB" w:rsidRPr="00E313EB" w:rsidRDefault="00703ECD" w:rsidP="00E313EB">
      <w:pPr>
        <w:rPr>
          <w:rFonts w:ascii="宋体" w:hAnsi="宋体" w:cs="宋体"/>
          <w:kern w:val="0"/>
          <w:szCs w:val="21"/>
        </w:rPr>
      </w:pPr>
      <w:r>
        <w:rPr>
          <w:rFonts w:hint="eastAsia"/>
        </w:rPr>
        <w:t>本部分主要起草人：</w:t>
      </w:r>
      <w:r w:rsidR="00E313EB" w:rsidRPr="00E313EB">
        <w:rPr>
          <w:rFonts w:ascii="宋体" w:hAnsi="宋体" w:cs="宋体"/>
          <w:kern w:val="0"/>
          <w:szCs w:val="21"/>
        </w:rPr>
        <w:t>范勇、</w:t>
      </w:r>
      <w:proofErr w:type="gramStart"/>
      <w:r w:rsidR="00E313EB" w:rsidRPr="00E313EB">
        <w:rPr>
          <w:rFonts w:ascii="宋体" w:hAnsi="宋体" w:cs="宋体"/>
          <w:kern w:val="0"/>
          <w:szCs w:val="21"/>
        </w:rPr>
        <w:t>寸丹梅</w:t>
      </w:r>
      <w:proofErr w:type="gramEnd"/>
      <w:r w:rsidR="00E313EB" w:rsidRPr="00E313EB">
        <w:rPr>
          <w:rFonts w:ascii="宋体" w:hAnsi="宋体" w:cs="宋体"/>
          <w:kern w:val="0"/>
          <w:szCs w:val="21"/>
        </w:rPr>
        <w:t>、姜楠、任晓明、林越彰、刘例、周平、杜松、廖均龙、鄢湘萍、但强、徐海燕、李江虹。</w:t>
      </w:r>
    </w:p>
    <w:p w:rsidR="00703ECD" w:rsidRPr="00E313EB" w:rsidRDefault="00703ECD" w:rsidP="00703ECD">
      <w:pPr>
        <w:pStyle w:val="aff6"/>
      </w:pPr>
    </w:p>
    <w:p w:rsidR="00AB7B1D" w:rsidRPr="00AB7B1D" w:rsidRDefault="00703ECD" w:rsidP="00703ECD">
      <w:pPr>
        <w:pStyle w:val="aff6"/>
      </w:pPr>
      <w:r>
        <w:rPr>
          <w:rFonts w:hint="eastAsia"/>
        </w:rPr>
        <w:t>本标准首次发布。</w:t>
      </w:r>
    </w:p>
    <w:p w:rsidR="00AB7B1D" w:rsidRDefault="00AB7B1D" w:rsidP="00AB7B1D">
      <w:pPr>
        <w:pStyle w:val="afffff0"/>
      </w:pPr>
      <w:bookmarkStart w:id="25" w:name="_Toc340600998"/>
      <w:bookmarkStart w:id="26" w:name="_Toc340613705"/>
      <w:bookmarkStart w:id="27" w:name="_Toc340614127"/>
      <w:r>
        <w:rPr>
          <w:rFonts w:hint="eastAsia"/>
        </w:rPr>
        <w:lastRenderedPageBreak/>
        <w:t>引</w:t>
      </w:r>
      <w:bookmarkStart w:id="28" w:name="BKYY"/>
      <w:r>
        <w:t> </w:t>
      </w:r>
      <w:r>
        <w:t> </w:t>
      </w:r>
      <w:r>
        <w:rPr>
          <w:rFonts w:hint="eastAsia"/>
        </w:rPr>
        <w:t>言</w:t>
      </w:r>
      <w:bookmarkEnd w:id="25"/>
      <w:bookmarkEnd w:id="26"/>
      <w:bookmarkEnd w:id="27"/>
      <w:bookmarkEnd w:id="28"/>
    </w:p>
    <w:p w:rsidR="00AB7B1D" w:rsidRDefault="00703ECD" w:rsidP="00AB7B1D">
      <w:pPr>
        <w:pStyle w:val="aff6"/>
      </w:pPr>
      <w:r w:rsidRPr="00703ECD">
        <w:rPr>
          <w:rFonts w:hint="eastAsia"/>
        </w:rPr>
        <w:t>随着各行业、各领域信息化工作的深入开展，有越来越多的信息系统进入运行维护阶段。然而，提供运行维护服务的各类组织的能力水平参差不齐，需方缺乏评价或选择供方的方法、手段及规范。本标准对不同服务对象、服务过程和服务需求的能力要素进行抽象，并通过关键指标对服务能力进行评价；针对不同服务对象的运行维护服务过程、服务交付内容及特定服务需求提出了要求。各部分之间的关系如图</w:t>
      </w:r>
      <w:r w:rsidRPr="00703ECD">
        <w:rPr>
          <w:rFonts w:ascii="Times New Roman"/>
        </w:rPr>
        <w:t>1</w:t>
      </w:r>
      <w:r w:rsidRPr="00703ECD">
        <w:rPr>
          <w:rFonts w:hint="eastAsia"/>
        </w:rPr>
        <w:t>所示。</w:t>
      </w:r>
    </w:p>
    <w:p w:rsidR="00703ECD" w:rsidRDefault="00AA51C4" w:rsidP="00AB7B1D">
      <w:pPr>
        <w:pStyle w:val="aff6"/>
      </w:pPr>
      <w:r>
        <mc:AlternateContent>
          <mc:Choice Requires="wpc">
            <w:drawing>
              <wp:inline distT="0" distB="0" distL="0" distR="0">
                <wp:extent cx="5162550" cy="2569210"/>
                <wp:effectExtent l="1270" t="4445" r="0" b="7620"/>
                <wp:docPr id="57"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6" name="Rectangle 32"/>
                        <wps:cNvSpPr>
                          <a:spLocks noChangeArrowheads="1"/>
                        </wps:cNvSpPr>
                        <wps:spPr bwMode="auto">
                          <a:xfrm>
                            <a:off x="5080" y="2106295"/>
                            <a:ext cx="5127625" cy="457835"/>
                          </a:xfrm>
                          <a:prstGeom prst="rect">
                            <a:avLst/>
                          </a:prstGeom>
                          <a:solidFill>
                            <a:srgbClr val="FFFFFF"/>
                          </a:solidFill>
                          <a:ln w="9525">
                            <a:solidFill>
                              <a:srgbClr val="000000"/>
                            </a:solidFill>
                            <a:prstDash val="dash"/>
                            <a:miter lim="800000"/>
                            <a:headEnd/>
                            <a:tailEnd/>
                          </a:ln>
                        </wps:spPr>
                        <wps:txbx>
                          <w:txbxContent>
                            <w:p w:rsidR="009F5F2E" w:rsidRPr="008B38F4" w:rsidRDefault="009F5F2E" w:rsidP="00703ECD">
                              <w:pPr>
                                <w:rPr>
                                  <w:sz w:val="18"/>
                                  <w:szCs w:val="18"/>
                                </w:rPr>
                              </w:pPr>
                              <w:r w:rsidRPr="008B38F4">
                                <w:rPr>
                                  <w:rFonts w:hint="eastAsia"/>
                                  <w:sz w:val="18"/>
                                  <w:szCs w:val="18"/>
                                </w:rPr>
                                <w:t>服务能力</w:t>
                              </w:r>
                            </w:p>
                          </w:txbxContent>
                        </wps:txbx>
                        <wps:bodyPr rot="0" vert="horz" wrap="square" lIns="91440" tIns="45720" rIns="91440" bIns="45720" anchor="t" anchorCtr="0" upright="1">
                          <a:noAutofit/>
                        </wps:bodyPr>
                      </wps:wsp>
                      <wps:wsp>
                        <wps:cNvPr id="47" name="Rectangle 33"/>
                        <wps:cNvSpPr>
                          <a:spLocks noChangeArrowheads="1"/>
                        </wps:cNvSpPr>
                        <wps:spPr bwMode="auto">
                          <a:xfrm>
                            <a:off x="660400" y="2193290"/>
                            <a:ext cx="4077970" cy="283845"/>
                          </a:xfrm>
                          <a:prstGeom prst="rect">
                            <a:avLst/>
                          </a:prstGeom>
                          <a:solidFill>
                            <a:srgbClr val="FFFFFF"/>
                          </a:solidFill>
                          <a:ln w="9525">
                            <a:solidFill>
                              <a:srgbClr val="000000"/>
                            </a:solidFill>
                            <a:miter lim="800000"/>
                            <a:headEnd/>
                            <a:tailEnd/>
                          </a:ln>
                        </wps:spPr>
                        <wps:txbx>
                          <w:txbxContent>
                            <w:p w:rsidR="009F5F2E" w:rsidRPr="008B38F4"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1</w:t>
                              </w:r>
                              <w:r>
                                <w:rPr>
                                  <w:rFonts w:hint="eastAsia"/>
                                  <w:sz w:val="18"/>
                                  <w:szCs w:val="18"/>
                                </w:rPr>
                                <w:t>部分：通用要求</w:t>
                              </w:r>
                            </w:p>
                          </w:txbxContent>
                        </wps:txbx>
                        <wps:bodyPr rot="0" vert="horz" wrap="square" lIns="91440" tIns="45720" rIns="91440" bIns="45720" anchor="t" anchorCtr="0" upright="1">
                          <a:noAutofit/>
                        </wps:bodyPr>
                      </wps:wsp>
                      <wps:wsp>
                        <wps:cNvPr id="48" name="Rectangle 34"/>
                        <wps:cNvSpPr>
                          <a:spLocks noChangeArrowheads="1"/>
                        </wps:cNvSpPr>
                        <wps:spPr bwMode="auto">
                          <a:xfrm>
                            <a:off x="5080" y="1202690"/>
                            <a:ext cx="5127625" cy="691515"/>
                          </a:xfrm>
                          <a:prstGeom prst="rect">
                            <a:avLst/>
                          </a:prstGeom>
                          <a:solidFill>
                            <a:srgbClr val="FFFFFF"/>
                          </a:solidFill>
                          <a:ln w="9525">
                            <a:solidFill>
                              <a:srgbClr val="000000"/>
                            </a:solidFill>
                            <a:prstDash val="dash"/>
                            <a:miter lim="800000"/>
                            <a:headEnd/>
                            <a:tailEnd/>
                          </a:ln>
                        </wps:spPr>
                        <wps:txbx>
                          <w:txbxContent>
                            <w:p w:rsidR="009F5F2E" w:rsidRPr="008B38F4" w:rsidRDefault="009F5F2E" w:rsidP="00703ECD">
                              <w:pPr>
                                <w:rPr>
                                  <w:sz w:val="18"/>
                                  <w:szCs w:val="18"/>
                                </w:rPr>
                              </w:pPr>
                              <w:r>
                                <w:rPr>
                                  <w:rFonts w:hint="eastAsia"/>
                                  <w:sz w:val="18"/>
                                  <w:szCs w:val="18"/>
                                </w:rPr>
                                <w:t>服务过程</w:t>
                              </w:r>
                            </w:p>
                          </w:txbxContent>
                        </wps:txbx>
                        <wps:bodyPr rot="0" vert="horz" wrap="square" lIns="91440" tIns="36000" rIns="91440" bIns="45720" anchor="t" anchorCtr="0" upright="1">
                          <a:noAutofit/>
                        </wps:bodyPr>
                      </wps:wsp>
                      <wps:wsp>
                        <wps:cNvPr id="49" name="Rectangle 35"/>
                        <wps:cNvSpPr>
                          <a:spLocks noChangeArrowheads="1"/>
                        </wps:cNvSpPr>
                        <wps:spPr bwMode="auto">
                          <a:xfrm>
                            <a:off x="3151505" y="1413510"/>
                            <a:ext cx="1586865" cy="457200"/>
                          </a:xfrm>
                          <a:prstGeom prst="rect">
                            <a:avLst/>
                          </a:prstGeom>
                          <a:solidFill>
                            <a:srgbClr val="FFFFFF"/>
                          </a:solidFill>
                          <a:ln w="9525">
                            <a:solidFill>
                              <a:srgbClr val="000000"/>
                            </a:solidFill>
                            <a:miter lim="800000"/>
                            <a:headEnd/>
                            <a:tailEnd/>
                          </a:ln>
                        </wps:spPr>
                        <wps:txbx>
                          <w:txbxContent>
                            <w:p w:rsidR="009F5F2E"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9F5F2E" w:rsidRPr="008B38F4" w:rsidRDefault="009F5F2E" w:rsidP="00703ECD">
                              <w:pPr>
                                <w:jc w:val="center"/>
                                <w:rPr>
                                  <w:sz w:val="18"/>
                                  <w:szCs w:val="18"/>
                                </w:rPr>
                              </w:pPr>
                              <w:r>
                                <w:rPr>
                                  <w:rFonts w:hint="eastAsia"/>
                                  <w:sz w:val="18"/>
                                  <w:szCs w:val="18"/>
                                </w:rPr>
                                <w:t>第</w:t>
                              </w:r>
                              <w:r>
                                <w:rPr>
                                  <w:rFonts w:hint="eastAsia"/>
                                  <w:sz w:val="18"/>
                                  <w:szCs w:val="18"/>
                                </w:rPr>
                                <w:t>3</w:t>
                              </w:r>
                              <w:r>
                                <w:rPr>
                                  <w:rFonts w:hint="eastAsia"/>
                                  <w:sz w:val="18"/>
                                  <w:szCs w:val="18"/>
                                </w:rPr>
                                <w:t>部分：应急响应规范</w:t>
                              </w:r>
                            </w:p>
                          </w:txbxContent>
                        </wps:txbx>
                        <wps:bodyPr rot="0" vert="horz" wrap="square" lIns="91440" tIns="45720" rIns="91440" bIns="45720" anchor="t" anchorCtr="0" upright="1">
                          <a:noAutofit/>
                        </wps:bodyPr>
                      </wps:wsp>
                      <wps:wsp>
                        <wps:cNvPr id="50" name="Rectangle 36"/>
                        <wps:cNvSpPr>
                          <a:spLocks noChangeArrowheads="1"/>
                        </wps:cNvSpPr>
                        <wps:spPr bwMode="auto">
                          <a:xfrm>
                            <a:off x="5080" y="5080"/>
                            <a:ext cx="5127625" cy="989965"/>
                          </a:xfrm>
                          <a:prstGeom prst="rect">
                            <a:avLst/>
                          </a:prstGeom>
                          <a:solidFill>
                            <a:srgbClr val="FFFFFF"/>
                          </a:solidFill>
                          <a:ln w="9525">
                            <a:solidFill>
                              <a:srgbClr val="000000"/>
                            </a:solidFill>
                            <a:prstDash val="dash"/>
                            <a:miter lim="800000"/>
                            <a:headEnd/>
                            <a:tailEnd/>
                          </a:ln>
                        </wps:spPr>
                        <wps:txbx>
                          <w:txbxContent>
                            <w:p w:rsidR="009F5F2E" w:rsidRPr="008B38F4" w:rsidRDefault="009F5F2E" w:rsidP="00703ECD">
                              <w:pPr>
                                <w:rPr>
                                  <w:sz w:val="18"/>
                                  <w:szCs w:val="18"/>
                                </w:rPr>
                              </w:pPr>
                              <w:r>
                                <w:rPr>
                                  <w:rFonts w:hint="eastAsia"/>
                                  <w:sz w:val="18"/>
                                  <w:szCs w:val="18"/>
                                </w:rPr>
                                <w:t>服务对象</w:t>
                              </w:r>
                            </w:p>
                          </w:txbxContent>
                        </wps:txbx>
                        <wps:bodyPr rot="0" vert="horz" wrap="square" lIns="91440" tIns="36000" rIns="91440" bIns="45720" anchor="t" anchorCtr="0" upright="1">
                          <a:noAutofit/>
                        </wps:bodyPr>
                      </wps:wsp>
                      <wps:wsp>
                        <wps:cNvPr id="51" name="AutoShape 37"/>
                        <wps:cNvSpPr>
                          <a:spLocks noChangeArrowheads="1"/>
                        </wps:cNvSpPr>
                        <wps:spPr bwMode="auto">
                          <a:xfrm>
                            <a:off x="2506980" y="1905635"/>
                            <a:ext cx="128905" cy="200660"/>
                          </a:xfrm>
                          <a:prstGeom prst="upDownArrow">
                            <a:avLst>
                              <a:gd name="adj1" fmla="val 50000"/>
                              <a:gd name="adj2" fmla="val 31133"/>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2" name="Rectangle 38"/>
                        <wps:cNvSpPr>
                          <a:spLocks noChangeArrowheads="1"/>
                        </wps:cNvSpPr>
                        <wps:spPr bwMode="auto">
                          <a:xfrm>
                            <a:off x="90170" y="1416685"/>
                            <a:ext cx="1510030" cy="455295"/>
                          </a:xfrm>
                          <a:prstGeom prst="rect">
                            <a:avLst/>
                          </a:prstGeom>
                          <a:solidFill>
                            <a:srgbClr val="FFFFFF"/>
                          </a:solidFill>
                          <a:ln w="9525">
                            <a:solidFill>
                              <a:srgbClr val="000000"/>
                            </a:solidFill>
                            <a:miter lim="800000"/>
                            <a:headEnd/>
                            <a:tailEnd/>
                          </a:ln>
                        </wps:spPr>
                        <wps:txbx>
                          <w:txbxContent>
                            <w:p w:rsidR="009F5F2E"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9F5F2E" w:rsidRPr="008B38F4" w:rsidRDefault="009F5F2E" w:rsidP="00703ECD">
                              <w:pPr>
                                <w:jc w:val="center"/>
                                <w:rPr>
                                  <w:sz w:val="18"/>
                                  <w:szCs w:val="18"/>
                                </w:rPr>
                              </w:pPr>
                              <w:r>
                                <w:rPr>
                                  <w:rFonts w:hint="eastAsia"/>
                                  <w:sz w:val="18"/>
                                  <w:szCs w:val="18"/>
                                </w:rPr>
                                <w:t>第</w:t>
                              </w:r>
                              <w:r>
                                <w:rPr>
                                  <w:rFonts w:hint="eastAsia"/>
                                  <w:sz w:val="18"/>
                                  <w:szCs w:val="18"/>
                                </w:rPr>
                                <w:t>2</w:t>
                              </w:r>
                              <w:r>
                                <w:rPr>
                                  <w:rFonts w:hint="eastAsia"/>
                                  <w:sz w:val="18"/>
                                  <w:szCs w:val="18"/>
                                </w:rPr>
                                <w:t>部分：交付规范</w:t>
                              </w:r>
                            </w:p>
                          </w:txbxContent>
                        </wps:txbx>
                        <wps:bodyPr rot="0" vert="horz" wrap="square" lIns="91440" tIns="45720" rIns="91440" bIns="45720" anchor="t" anchorCtr="0" upright="1">
                          <a:noAutofit/>
                        </wps:bodyPr>
                      </wps:wsp>
                      <wps:wsp>
                        <wps:cNvPr id="53" name="AutoShape 39"/>
                        <wps:cNvSpPr>
                          <a:spLocks noChangeArrowheads="1"/>
                        </wps:cNvSpPr>
                        <wps:spPr bwMode="auto">
                          <a:xfrm>
                            <a:off x="2515870" y="1005205"/>
                            <a:ext cx="128905" cy="197485"/>
                          </a:xfrm>
                          <a:prstGeom prst="upDownArrow">
                            <a:avLst>
                              <a:gd name="adj1" fmla="val 50000"/>
                              <a:gd name="adj2" fmla="val 3064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4" name="Rectangle 40"/>
                        <wps:cNvSpPr>
                          <a:spLocks noChangeArrowheads="1"/>
                        </wps:cNvSpPr>
                        <wps:spPr bwMode="auto">
                          <a:xfrm>
                            <a:off x="88900" y="268605"/>
                            <a:ext cx="1264920" cy="655320"/>
                          </a:xfrm>
                          <a:prstGeom prst="rect">
                            <a:avLst/>
                          </a:prstGeom>
                          <a:solidFill>
                            <a:srgbClr val="FFFFFF"/>
                          </a:solidFill>
                          <a:ln w="9525">
                            <a:solidFill>
                              <a:srgbClr val="000000"/>
                            </a:solidFill>
                            <a:miter lim="800000"/>
                            <a:headEnd/>
                            <a:tailEnd/>
                          </a:ln>
                        </wps:spPr>
                        <wps:txbx>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4</w:t>
                              </w:r>
                              <w:r>
                                <w:rPr>
                                  <w:rFonts w:hint="eastAsia"/>
                                  <w:sz w:val="18"/>
                                  <w:szCs w:val="18"/>
                                </w:rPr>
                                <w:t>部分：</w:t>
                              </w:r>
                            </w:p>
                            <w:p w:rsidR="009F5F2E" w:rsidRPr="008B38F4" w:rsidRDefault="009F5F2E" w:rsidP="00703ECD">
                              <w:pPr>
                                <w:jc w:val="center"/>
                                <w:rPr>
                                  <w:sz w:val="18"/>
                                  <w:szCs w:val="18"/>
                                </w:rPr>
                              </w:pPr>
                              <w:r>
                                <w:rPr>
                                  <w:rFonts w:hint="eastAsia"/>
                                  <w:sz w:val="18"/>
                                  <w:szCs w:val="18"/>
                                </w:rPr>
                                <w:t>数据中心规范</w:t>
                              </w:r>
                            </w:p>
                          </w:txbxContent>
                        </wps:txbx>
                        <wps:bodyPr rot="0" vert="horz" wrap="square" lIns="91440" tIns="0" rIns="91440" bIns="0" anchor="t" anchorCtr="0" upright="1">
                          <a:noAutofit/>
                        </wps:bodyPr>
                      </wps:wsp>
                      <wps:wsp>
                        <wps:cNvPr id="55" name="Rectangle 41"/>
                        <wps:cNvSpPr>
                          <a:spLocks noChangeArrowheads="1"/>
                        </wps:cNvSpPr>
                        <wps:spPr bwMode="auto">
                          <a:xfrm>
                            <a:off x="1649095" y="268605"/>
                            <a:ext cx="1497965" cy="655320"/>
                          </a:xfrm>
                          <a:prstGeom prst="rect">
                            <a:avLst/>
                          </a:prstGeom>
                          <a:solidFill>
                            <a:srgbClr val="FFFFFF"/>
                          </a:solidFill>
                          <a:ln w="9525">
                            <a:solidFill>
                              <a:srgbClr val="000000"/>
                            </a:solidFill>
                            <a:miter lim="800000"/>
                            <a:headEnd/>
                            <a:tailEnd/>
                          </a:ln>
                        </wps:spPr>
                        <wps:txbx>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5</w:t>
                              </w:r>
                              <w:r>
                                <w:rPr>
                                  <w:rFonts w:hint="eastAsia"/>
                                  <w:sz w:val="18"/>
                                  <w:szCs w:val="18"/>
                                </w:rPr>
                                <w:t>部分：</w:t>
                              </w:r>
                            </w:p>
                            <w:p w:rsidR="009F5F2E" w:rsidRPr="008B38F4" w:rsidRDefault="009F5F2E" w:rsidP="00703ECD">
                              <w:pPr>
                                <w:jc w:val="center"/>
                                <w:rPr>
                                  <w:sz w:val="18"/>
                                  <w:szCs w:val="18"/>
                                </w:rPr>
                              </w:pPr>
                              <w:r>
                                <w:rPr>
                                  <w:rFonts w:hint="eastAsia"/>
                                  <w:sz w:val="18"/>
                                  <w:szCs w:val="18"/>
                                </w:rPr>
                                <w:t>桌面及外围设备规范</w:t>
                              </w:r>
                            </w:p>
                          </w:txbxContent>
                        </wps:txbx>
                        <wps:bodyPr rot="0" vert="horz" wrap="square" lIns="91440" tIns="0" rIns="91440" bIns="0" anchor="t" anchorCtr="0" upright="1">
                          <a:noAutofit/>
                        </wps:bodyPr>
                      </wps:wsp>
                      <wps:wsp>
                        <wps:cNvPr id="56" name="Rectangle 42"/>
                        <wps:cNvSpPr>
                          <a:spLocks noChangeArrowheads="1"/>
                        </wps:cNvSpPr>
                        <wps:spPr bwMode="auto">
                          <a:xfrm>
                            <a:off x="3469005" y="268605"/>
                            <a:ext cx="1264920" cy="655320"/>
                          </a:xfrm>
                          <a:prstGeom prst="rect">
                            <a:avLst/>
                          </a:prstGeom>
                          <a:solidFill>
                            <a:srgbClr val="FFFFFF"/>
                          </a:solidFill>
                          <a:ln w="9525">
                            <a:solidFill>
                              <a:srgbClr val="000000"/>
                            </a:solidFill>
                            <a:miter lim="800000"/>
                            <a:headEnd/>
                            <a:tailEnd/>
                          </a:ln>
                        </wps:spPr>
                        <wps:txbx>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6</w:t>
                              </w:r>
                              <w:r>
                                <w:rPr>
                                  <w:rFonts w:hint="eastAsia"/>
                                  <w:sz w:val="18"/>
                                  <w:szCs w:val="18"/>
                                </w:rPr>
                                <w:t>部分：</w:t>
                              </w:r>
                            </w:p>
                            <w:p w:rsidR="009F5F2E" w:rsidRPr="008B38F4" w:rsidRDefault="009F5F2E" w:rsidP="00703ECD">
                              <w:pPr>
                                <w:jc w:val="center"/>
                                <w:rPr>
                                  <w:sz w:val="18"/>
                                  <w:szCs w:val="18"/>
                                </w:rPr>
                              </w:pPr>
                              <w:r>
                                <w:rPr>
                                  <w:rFonts w:hint="eastAsia"/>
                                  <w:sz w:val="18"/>
                                  <w:szCs w:val="18"/>
                                </w:rPr>
                                <w:t>应用系统规范</w:t>
                              </w:r>
                            </w:p>
                          </w:txbxContent>
                        </wps:txbx>
                        <wps:bodyPr rot="0" vert="horz" wrap="square" lIns="91440" tIns="0" rIns="91440" bIns="0" anchor="t" anchorCtr="0" upright="1">
                          <a:noAutofit/>
                        </wps:bodyPr>
                      </wps:wsp>
                    </wpc:wpc>
                  </a:graphicData>
                </a:graphic>
              </wp:inline>
            </w:drawing>
          </mc:Choice>
          <mc:Fallback>
            <w:pict>
              <v:group id="画布 30" o:spid="_x0000_s1026" editas="canvas" style="width:406.5pt;height:202.3pt;mso-position-horizontal-relative:char;mso-position-vertical-relative:line" coordsize="51625,2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625;height:25692;visibility:visible;mso-wrap-style:square">
                  <v:fill o:detectmouseclick="t"/>
                  <v:path o:connecttype="none"/>
                </v:shape>
                <v:rect id="Rectangle 32" o:spid="_x0000_s1028" style="position:absolute;left:50;top:21062;width:51277;height:4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8EsYA&#10;AADbAAAADwAAAGRycy9kb3ducmV2LnhtbESPX2vCQBDE3wv9DscWfCl6qbQi0VNKQPAlSO0ffFxy&#10;axLN7cXcatJv3ysU+jjMzG+Y5XpwjbpRF2rPBp4mCSjiwtuaSwMf75vxHFQQZIuNZzLwTQHWq/u7&#10;JabW9/xGt72UKkI4pGigEmlTrUNRkcMw8S1x9I6+cyhRdqW2HfYR7ho9TZKZdlhzXKiwpayi4ry/&#10;OgNHefnqP3fXS3s5ZI+l5Pkpm+bGjB6G1wUooUH+w3/trTXwPIPfL/EH6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8EsYAAADbAAAADwAAAAAAAAAAAAAAAACYAgAAZHJz&#10;L2Rvd25yZXYueG1sUEsFBgAAAAAEAAQA9QAAAIsDAAAAAA==&#10;">
                  <v:stroke dashstyle="dash"/>
                  <v:textbox>
                    <w:txbxContent>
                      <w:p w:rsidR="009F5F2E" w:rsidRPr="008B38F4" w:rsidRDefault="009F5F2E" w:rsidP="00703ECD">
                        <w:pPr>
                          <w:rPr>
                            <w:sz w:val="18"/>
                            <w:szCs w:val="18"/>
                          </w:rPr>
                        </w:pPr>
                        <w:r w:rsidRPr="008B38F4">
                          <w:rPr>
                            <w:rFonts w:hint="eastAsia"/>
                            <w:sz w:val="18"/>
                            <w:szCs w:val="18"/>
                          </w:rPr>
                          <w:t>服务能力</w:t>
                        </w:r>
                      </w:p>
                    </w:txbxContent>
                  </v:textbox>
                </v:rect>
                <v:rect id="Rectangle 33" o:spid="_x0000_s1029" style="position:absolute;left:6604;top:21932;width:40779;height:2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rsidR="009F5F2E" w:rsidRPr="008B38F4"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1</w:t>
                        </w:r>
                        <w:r>
                          <w:rPr>
                            <w:rFonts w:hint="eastAsia"/>
                            <w:sz w:val="18"/>
                            <w:szCs w:val="18"/>
                          </w:rPr>
                          <w:t>部分：通用要求</w:t>
                        </w:r>
                      </w:p>
                    </w:txbxContent>
                  </v:textbox>
                </v:rect>
                <v:rect id="Rectangle 34" o:spid="_x0000_s1030" style="position:absolute;left:50;top:12026;width:51277;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xjU70A&#10;AADbAAAADwAAAGRycy9kb3ducmV2LnhtbERPSwrCMBDdC94hjOBGNFXESjWKCoLgyg/qcmjGtthM&#10;ShO13t4sBJeP958vG1OKF9WusKxgOIhAEKdWF5wpOJ+2/SkI55E1lpZJwYccLBft1hwTbd98oNfR&#10;ZyKEsEtQQe59lUjp0pwMuoGtiAN3t7VBH2CdSV3jO4SbUo6iaCINFhwacqxok1P6OD6NguvVDFNe&#10;Y3kpbo/DPb7s3aoXK9XtNKsZCE+N/4t/7p1WMA5jw5fwA+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nxjU70AAADbAAAADwAAAAAAAAAAAAAAAACYAgAAZHJzL2Rvd25yZXYu&#10;eG1sUEsFBgAAAAAEAAQA9QAAAIIDAAAAAA==&#10;">
                  <v:stroke dashstyle="dash"/>
                  <v:textbox inset=",1mm">
                    <w:txbxContent>
                      <w:p w:rsidR="009F5F2E" w:rsidRPr="008B38F4" w:rsidRDefault="009F5F2E" w:rsidP="00703ECD">
                        <w:pPr>
                          <w:rPr>
                            <w:sz w:val="18"/>
                            <w:szCs w:val="18"/>
                          </w:rPr>
                        </w:pPr>
                        <w:r>
                          <w:rPr>
                            <w:rFonts w:hint="eastAsia"/>
                            <w:sz w:val="18"/>
                            <w:szCs w:val="18"/>
                          </w:rPr>
                          <w:t>服务过程</w:t>
                        </w:r>
                      </w:p>
                    </w:txbxContent>
                  </v:textbox>
                </v:rect>
                <v:rect id="Rectangle 35" o:spid="_x0000_s1031" style="position:absolute;left:31515;top:14135;width:1586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rsidR="009F5F2E"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9F5F2E" w:rsidRPr="008B38F4" w:rsidRDefault="009F5F2E" w:rsidP="00703ECD">
                        <w:pPr>
                          <w:jc w:val="center"/>
                          <w:rPr>
                            <w:sz w:val="18"/>
                            <w:szCs w:val="18"/>
                          </w:rPr>
                        </w:pPr>
                        <w:r>
                          <w:rPr>
                            <w:rFonts w:hint="eastAsia"/>
                            <w:sz w:val="18"/>
                            <w:szCs w:val="18"/>
                          </w:rPr>
                          <w:t>第</w:t>
                        </w:r>
                        <w:r>
                          <w:rPr>
                            <w:rFonts w:hint="eastAsia"/>
                            <w:sz w:val="18"/>
                            <w:szCs w:val="18"/>
                          </w:rPr>
                          <w:t>3</w:t>
                        </w:r>
                        <w:r>
                          <w:rPr>
                            <w:rFonts w:hint="eastAsia"/>
                            <w:sz w:val="18"/>
                            <w:szCs w:val="18"/>
                          </w:rPr>
                          <w:t>部分：应急响应规范</w:t>
                        </w:r>
                      </w:p>
                    </w:txbxContent>
                  </v:textbox>
                </v:rect>
                <v:rect id="Rectangle 36" o:spid="_x0000_s1032" style="position:absolute;left:50;top:50;width:51277;height:9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P5iL0A&#10;AADbAAAADwAAAGRycy9kb3ducmV2LnhtbERPSwrCMBDdC94hjOBGNFXQSjWKCoLgyg/qcmjGtthM&#10;ShO13t4sBJeP958vG1OKF9WusKxgOIhAEKdWF5wpOJ+2/SkI55E1lpZJwYccLBft1hwTbd98oNfR&#10;ZyKEsEtQQe59lUjp0pwMuoGtiAN3t7VBH2CdSV3jO4SbUo6iaCINFhwacqxok1P6OD6NguvVDFNe&#10;Y3kpbo/DPb7s3aoXK9XtNKsZCE+N/4t/7p1WMA7rw5fwA+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dP5iL0AAADbAAAADwAAAAAAAAAAAAAAAACYAgAAZHJzL2Rvd25yZXYu&#10;eG1sUEsFBgAAAAAEAAQA9QAAAIIDAAAAAA==&#10;">
                  <v:stroke dashstyle="dash"/>
                  <v:textbox inset=",1mm">
                    <w:txbxContent>
                      <w:p w:rsidR="009F5F2E" w:rsidRPr="008B38F4" w:rsidRDefault="009F5F2E" w:rsidP="00703ECD">
                        <w:pPr>
                          <w:rPr>
                            <w:sz w:val="18"/>
                            <w:szCs w:val="18"/>
                          </w:rPr>
                        </w:pPr>
                        <w:r>
                          <w:rPr>
                            <w:rFonts w:hint="eastAsia"/>
                            <w:sz w:val="18"/>
                            <w:szCs w:val="18"/>
                          </w:rPr>
                          <w:t>服务对象</w:t>
                        </w:r>
                      </w:p>
                    </w:txbxContent>
                  </v:textbox>
                </v:re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37" o:spid="_x0000_s1033" type="#_x0000_t70" style="position:absolute;left:25069;top:19056;width:1289;height:2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QrcUA&#10;AADbAAAADwAAAGRycy9kb3ducmV2LnhtbESPX2sCMRDE34V+h7AF3zR3gsWeRlFBEG1L/YN9XS7b&#10;u2svm+MSNX57UxD6OMzOb3Yms2BqcaHWVZYVpP0EBHFudcWFguNh1RuBcB5ZY22ZFNzIwWz61Jlg&#10;pu2Vd3TZ+0JECLsMFZTeN5mULi/JoOvbhjh637Y16KNsC6lbvEa4qeUgSV6kwYpjQ4kNLUvKf/dn&#10;E9/Y6tf5W7r9cJ/htBsWP2Hz/rVQqvsc5mMQnoL/P36k11rBMIW/LREA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dCtxQAAANsAAAAPAAAAAAAAAAAAAAAAAJgCAABkcnMv&#10;ZG93bnJldi54bWxQSwUGAAAAAAQABAD1AAAAigMAAAAA&#10;">
                  <v:textbox style="layout-flow:vertical-ideographic"/>
                </v:shape>
                <v:rect id="Rectangle 38" o:spid="_x0000_s1034" style="position:absolute;left:901;top:14166;width:15101;height:4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9F5F2E" w:rsidRDefault="009F5F2E" w:rsidP="00703ECD">
                        <w:pPr>
                          <w:jc w:val="center"/>
                          <w:rPr>
                            <w:sz w:val="18"/>
                            <w:szCs w:val="18"/>
                          </w:rPr>
                        </w:pPr>
                        <w:r>
                          <w:rPr>
                            <w:rFonts w:hint="eastAsia"/>
                            <w:sz w:val="18"/>
                            <w:szCs w:val="18"/>
                          </w:rPr>
                          <w:t>信息技术服务</w:t>
                        </w:r>
                        <w:r>
                          <w:rPr>
                            <w:rFonts w:hint="eastAsia"/>
                            <w:sz w:val="18"/>
                            <w:szCs w:val="18"/>
                          </w:rPr>
                          <w:t xml:space="preserve"> </w:t>
                        </w:r>
                        <w:r>
                          <w:rPr>
                            <w:rFonts w:hint="eastAsia"/>
                            <w:sz w:val="18"/>
                            <w:szCs w:val="18"/>
                          </w:rPr>
                          <w:t>运行维护</w:t>
                        </w:r>
                      </w:p>
                      <w:p w:rsidR="009F5F2E" w:rsidRPr="008B38F4" w:rsidRDefault="009F5F2E" w:rsidP="00703ECD">
                        <w:pPr>
                          <w:jc w:val="center"/>
                          <w:rPr>
                            <w:sz w:val="18"/>
                            <w:szCs w:val="18"/>
                          </w:rPr>
                        </w:pPr>
                        <w:r>
                          <w:rPr>
                            <w:rFonts w:hint="eastAsia"/>
                            <w:sz w:val="18"/>
                            <w:szCs w:val="18"/>
                          </w:rPr>
                          <w:t>第</w:t>
                        </w:r>
                        <w:r>
                          <w:rPr>
                            <w:rFonts w:hint="eastAsia"/>
                            <w:sz w:val="18"/>
                            <w:szCs w:val="18"/>
                          </w:rPr>
                          <w:t>2</w:t>
                        </w:r>
                        <w:r>
                          <w:rPr>
                            <w:rFonts w:hint="eastAsia"/>
                            <w:sz w:val="18"/>
                            <w:szCs w:val="18"/>
                          </w:rPr>
                          <w:t>部分：交付规范</w:t>
                        </w:r>
                      </w:p>
                    </w:txbxContent>
                  </v:textbox>
                </v:rect>
                <v:shape id="AutoShape 39" o:spid="_x0000_s1035" type="#_x0000_t70" style="position:absolute;left:25158;top:10052;width:1289;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rQcUA&#10;AADbAAAADwAAAGRycy9kb3ducmV2LnhtbESPUWsCMRCE3wX/Q1ihb5qzYtHTKLYglFqlp6W+Lpf1&#10;7uxlc1yipv/eFAp9HGbnm535MphaXKl1lWUFw0ECgji3uuJCwedh3Z+AcB5ZY22ZFPyQg+Wi25lj&#10;qu2NM7rufSEihF2KCkrvm1RKl5dk0A1sQxy9k20N+ijbQuoWbxFuavmYJE/SYMWxocSGXkrKv/cX&#10;E9/Y6OnqfbjZuY/wlY2Lc3jbHp+VeuiF1QyEp+D/j//Sr1rBeAS/WyIA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2+tBxQAAANsAAAAPAAAAAAAAAAAAAAAAAJgCAABkcnMv&#10;ZG93bnJldi54bWxQSwUGAAAAAAQABAD1AAAAigMAAAAA&#10;">
                  <v:textbox style="layout-flow:vertical-ideographic"/>
                </v:shape>
                <v:rect id="Rectangle 40" o:spid="_x0000_s1036" style="position:absolute;left:889;top:2686;width:12649;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BevcIA&#10;AADbAAAADwAAAGRycy9kb3ducmV2LnhtbESPwWrDMBBE74H+g9hCb7HcUIfGsRxCIeAek/bS29ba&#10;2CbWykhKbPfro0Khx2Fm3jDFbjK9uJHznWUFz0kKgri2uuNGwefHYfkKwgdkjb1lUjCTh135sCgw&#10;13bkI91OoRERwj5HBW0IQy6lr1sy6BM7EEfvbJ3BEKVrpHY4Rrjp5SpN19Jgx3GhxYHeWqovp6tR&#10;oG21X2d2wlS7zWr++vmmd++Uenqc9lsQgabwH/5rV1pB9gK/X+IP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F69wgAAANsAAAAPAAAAAAAAAAAAAAAAAJgCAABkcnMvZG93&#10;bnJldi54bWxQSwUGAAAAAAQABAD1AAAAhwMAAAAA&#10;">
                  <v:textbox inset=",0,,0">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4</w:t>
                        </w:r>
                        <w:r>
                          <w:rPr>
                            <w:rFonts w:hint="eastAsia"/>
                            <w:sz w:val="18"/>
                            <w:szCs w:val="18"/>
                          </w:rPr>
                          <w:t>部分：</w:t>
                        </w:r>
                      </w:p>
                      <w:p w:rsidR="009F5F2E" w:rsidRPr="008B38F4" w:rsidRDefault="009F5F2E" w:rsidP="00703ECD">
                        <w:pPr>
                          <w:jc w:val="center"/>
                          <w:rPr>
                            <w:sz w:val="18"/>
                            <w:szCs w:val="18"/>
                          </w:rPr>
                        </w:pPr>
                        <w:r>
                          <w:rPr>
                            <w:rFonts w:hint="eastAsia"/>
                            <w:sz w:val="18"/>
                            <w:szCs w:val="18"/>
                          </w:rPr>
                          <w:t>数据中心规范</w:t>
                        </w:r>
                      </w:p>
                    </w:txbxContent>
                  </v:textbox>
                </v:rect>
                <v:rect id="Rectangle 41" o:spid="_x0000_s1037" style="position:absolute;left:16490;top:2686;width:14980;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7Jr8A&#10;AADbAAAADwAAAGRycy9kb3ducmV2LnhtbESPzarCMBSE94LvEI7g7poqVK7VKCIIuvRn4+7YHNti&#10;c1KSqNWnN4LgcpiZb5jZojW1uJPzlWUFw0ECgji3uuJCwfGw/vsH4QOyxtoyKXiSh8W825lhpu2D&#10;d3Tfh0JECPsMFZQhNJmUPi/JoB/Yhjh6F+sMhihdIbXDR4SbWo6SZCwNVhwXSmxoVVJ+3d+MAm03&#10;y3FqW0y0m4yep9eZtt4p1e+1yymIQG34hb/tjVaQpvD5En+An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7PsmvwAAANsAAAAPAAAAAAAAAAAAAAAAAJgCAABkcnMvZG93bnJl&#10;di54bWxQSwUGAAAAAAQABAD1AAAAhAMAAAAA&#10;">
                  <v:textbox inset=",0,,0">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5</w:t>
                        </w:r>
                        <w:r>
                          <w:rPr>
                            <w:rFonts w:hint="eastAsia"/>
                            <w:sz w:val="18"/>
                            <w:szCs w:val="18"/>
                          </w:rPr>
                          <w:t>部分：</w:t>
                        </w:r>
                      </w:p>
                      <w:p w:rsidR="009F5F2E" w:rsidRPr="008B38F4" w:rsidRDefault="009F5F2E" w:rsidP="00703ECD">
                        <w:pPr>
                          <w:jc w:val="center"/>
                          <w:rPr>
                            <w:sz w:val="18"/>
                            <w:szCs w:val="18"/>
                          </w:rPr>
                        </w:pPr>
                        <w:r>
                          <w:rPr>
                            <w:rFonts w:hint="eastAsia"/>
                            <w:sz w:val="18"/>
                            <w:szCs w:val="18"/>
                          </w:rPr>
                          <w:t>桌面及外围设备规范</w:t>
                        </w:r>
                      </w:p>
                    </w:txbxContent>
                  </v:textbox>
                </v:rect>
                <v:rect id="Rectangle 42" o:spid="_x0000_s1038" style="position:absolute;left:34690;top:2686;width:12649;height:6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5lUcEA&#10;AADbAAAADwAAAGRycy9kb3ducmV2LnhtbESPQYvCMBSE78L+h/AW9mZTBYt2TUUEQY+rXrw9m7dt&#10;sXkpSbR1f/1GEDwOM/MNs1wNphV3cr6xrGCSpCCIS6sbrhScjtvxHIQPyBpby6TgQR5Wxcdoibm2&#10;Pf/Q/RAqESHsc1RQh9DlUvqyJoM+sR1x9H6tMxiidJXUDvsIN62cpmkmDTYcF2rsaFNTeT3cjAJt&#10;d+tsZgdMtVtMH+e/C+29U+rrc1h/gwg0hHf41d5pBbMMnl/iD5D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ZVHBAAAA2wAAAA8AAAAAAAAAAAAAAAAAmAIAAGRycy9kb3du&#10;cmV2LnhtbFBLBQYAAAAABAAEAPUAAACGAwAAAAA=&#10;">
                  <v:textbox inset=",0,,0">
                    <w:txbxContent>
                      <w:p w:rsidR="009F5F2E" w:rsidRDefault="009F5F2E" w:rsidP="00703ECD">
                        <w:pPr>
                          <w:jc w:val="center"/>
                          <w:rPr>
                            <w:sz w:val="18"/>
                            <w:szCs w:val="18"/>
                          </w:rPr>
                        </w:pPr>
                        <w:r>
                          <w:rPr>
                            <w:rFonts w:hint="eastAsia"/>
                            <w:sz w:val="18"/>
                            <w:szCs w:val="18"/>
                          </w:rPr>
                          <w:t>信息技术服务</w:t>
                        </w:r>
                      </w:p>
                      <w:p w:rsidR="009F5F2E" w:rsidRDefault="009F5F2E" w:rsidP="00703ECD">
                        <w:pPr>
                          <w:jc w:val="center"/>
                          <w:rPr>
                            <w:sz w:val="18"/>
                            <w:szCs w:val="18"/>
                          </w:rPr>
                        </w:pPr>
                        <w:r>
                          <w:rPr>
                            <w:rFonts w:hint="eastAsia"/>
                            <w:sz w:val="18"/>
                            <w:szCs w:val="18"/>
                          </w:rPr>
                          <w:t>运行维护</w:t>
                        </w:r>
                        <w:r>
                          <w:rPr>
                            <w:rFonts w:hint="eastAsia"/>
                            <w:sz w:val="18"/>
                            <w:szCs w:val="18"/>
                          </w:rPr>
                          <w:t xml:space="preserve"> </w:t>
                        </w:r>
                        <w:r>
                          <w:rPr>
                            <w:rFonts w:hint="eastAsia"/>
                            <w:sz w:val="18"/>
                            <w:szCs w:val="18"/>
                          </w:rPr>
                          <w:t>第</w:t>
                        </w:r>
                        <w:r>
                          <w:rPr>
                            <w:rFonts w:hint="eastAsia"/>
                            <w:sz w:val="18"/>
                            <w:szCs w:val="18"/>
                          </w:rPr>
                          <w:t>6</w:t>
                        </w:r>
                        <w:r>
                          <w:rPr>
                            <w:rFonts w:hint="eastAsia"/>
                            <w:sz w:val="18"/>
                            <w:szCs w:val="18"/>
                          </w:rPr>
                          <w:t>部分：</w:t>
                        </w:r>
                      </w:p>
                      <w:p w:rsidR="009F5F2E" w:rsidRPr="008B38F4" w:rsidRDefault="009F5F2E" w:rsidP="00703ECD">
                        <w:pPr>
                          <w:jc w:val="center"/>
                          <w:rPr>
                            <w:sz w:val="18"/>
                            <w:szCs w:val="18"/>
                          </w:rPr>
                        </w:pPr>
                        <w:r>
                          <w:rPr>
                            <w:rFonts w:hint="eastAsia"/>
                            <w:sz w:val="18"/>
                            <w:szCs w:val="18"/>
                          </w:rPr>
                          <w:t>应用系统规范</w:t>
                        </w:r>
                      </w:p>
                    </w:txbxContent>
                  </v:textbox>
                </v:rect>
                <w10:anchorlock/>
              </v:group>
            </w:pict>
          </mc:Fallback>
        </mc:AlternateContent>
      </w:r>
    </w:p>
    <w:p w:rsidR="00703ECD" w:rsidRDefault="00703ECD" w:rsidP="00476DB7">
      <w:pPr>
        <w:pStyle w:val="af4"/>
        <w:spacing w:before="156" w:after="156"/>
      </w:pPr>
      <w:r w:rsidRPr="00703ECD">
        <w:rPr>
          <w:rFonts w:hint="eastAsia"/>
        </w:rPr>
        <w:t>SJ/T XXXXX各部分之间的关系</w:t>
      </w:r>
    </w:p>
    <w:p w:rsidR="00FF0283" w:rsidRDefault="00FF0283" w:rsidP="00FF0283">
      <w:pPr>
        <w:pStyle w:val="aff6"/>
      </w:pPr>
      <w:r w:rsidRPr="002D168C">
        <w:rPr>
          <w:rFonts w:hint="eastAsia"/>
          <w:highlight w:val="yellow"/>
        </w:rPr>
        <w:t>本部分规定了数据中心运行维护服务的对象、服务策略、交付内容等要求,旨在规范数据中心运行维护服务供方</w:t>
      </w:r>
      <w:r>
        <w:rPr>
          <w:rFonts w:hint="eastAsia"/>
          <w:highlight w:val="yellow"/>
        </w:rPr>
        <w:t>（以下简称供方）</w:t>
      </w:r>
      <w:r w:rsidRPr="002D168C">
        <w:rPr>
          <w:rFonts w:hint="eastAsia"/>
          <w:highlight w:val="yellow"/>
        </w:rPr>
        <w:t>行为、改进服务能力及提高数据中心运行维护服务的工作效率。数据中心运行维护服务的服务需方</w:t>
      </w:r>
      <w:r>
        <w:rPr>
          <w:rFonts w:hint="eastAsia"/>
          <w:highlight w:val="yellow"/>
        </w:rPr>
        <w:t>（以下简称</w:t>
      </w:r>
      <w:r w:rsidRPr="002D168C">
        <w:rPr>
          <w:rFonts w:hint="eastAsia"/>
          <w:highlight w:val="yellow"/>
        </w:rPr>
        <w:t>需方</w:t>
      </w:r>
      <w:r>
        <w:rPr>
          <w:rFonts w:hint="eastAsia"/>
          <w:highlight w:val="yellow"/>
        </w:rPr>
        <w:t>）</w:t>
      </w:r>
      <w:r w:rsidRPr="002D168C">
        <w:rPr>
          <w:rFonts w:hint="eastAsia"/>
          <w:highlight w:val="yellow"/>
        </w:rPr>
        <w:t>可以参照本部分提出明确的数据中心运行维护服务需求</w:t>
      </w:r>
      <w:r>
        <w:rPr>
          <w:rFonts w:hint="eastAsia"/>
          <w:highlight w:val="yellow"/>
        </w:rPr>
        <w:t>。本部分</w:t>
      </w:r>
      <w:r w:rsidRPr="002D168C">
        <w:rPr>
          <w:rFonts w:hint="eastAsia"/>
          <w:highlight w:val="yellow"/>
        </w:rPr>
        <w:t>亦适用于需方选择和评价供方。</w:t>
      </w:r>
    </w:p>
    <w:p w:rsidR="00703ECD" w:rsidRDefault="00703ECD" w:rsidP="00703ECD">
      <w:pPr>
        <w:pStyle w:val="aff6"/>
      </w:pPr>
      <w:r>
        <w:rPr>
          <w:rFonts w:hint="eastAsia"/>
        </w:rPr>
        <w:t>本部分的第</w:t>
      </w:r>
      <w:r w:rsidRPr="00703ECD">
        <w:rPr>
          <w:rFonts w:ascii="Times New Roman"/>
        </w:rPr>
        <w:t>4</w:t>
      </w:r>
      <w:r>
        <w:rPr>
          <w:rFonts w:hint="eastAsia"/>
        </w:rPr>
        <w:t>章提出了数据中心</w:t>
      </w:r>
      <w:r w:rsidR="00476DB7">
        <w:rPr>
          <w:rFonts w:hint="eastAsia"/>
        </w:rPr>
        <w:t>运行维护</w:t>
      </w:r>
      <w:r>
        <w:rPr>
          <w:rFonts w:hint="eastAsia"/>
        </w:rPr>
        <w:t>服务的对象和服务的交付内容，以及它们之间的关系。</w:t>
      </w:r>
    </w:p>
    <w:p w:rsidR="00703ECD" w:rsidRDefault="00703ECD" w:rsidP="00703ECD">
      <w:pPr>
        <w:pStyle w:val="aff6"/>
      </w:pPr>
      <w:r>
        <w:rPr>
          <w:rFonts w:hint="eastAsia"/>
        </w:rPr>
        <w:t>本部分的第</w:t>
      </w:r>
      <w:r w:rsidRPr="00703ECD">
        <w:rPr>
          <w:rFonts w:ascii="Times New Roman"/>
        </w:rPr>
        <w:t>5</w:t>
      </w:r>
      <w:r>
        <w:rPr>
          <w:rFonts w:hint="eastAsia"/>
        </w:rPr>
        <w:t>章阐述了数据中心</w:t>
      </w:r>
      <w:r w:rsidR="00476DB7">
        <w:rPr>
          <w:rFonts w:hint="eastAsia"/>
        </w:rPr>
        <w:t>运行维护</w:t>
      </w:r>
      <w:r>
        <w:rPr>
          <w:rFonts w:hint="eastAsia"/>
        </w:rPr>
        <w:t>服务的基本策略。</w:t>
      </w:r>
    </w:p>
    <w:p w:rsidR="00703ECD" w:rsidRDefault="00703ECD" w:rsidP="00703ECD">
      <w:pPr>
        <w:pStyle w:val="aff6"/>
      </w:pPr>
      <w:r>
        <w:rPr>
          <w:rFonts w:hint="eastAsia"/>
        </w:rPr>
        <w:t>本部分的第</w:t>
      </w:r>
      <w:r w:rsidRPr="00703ECD">
        <w:rPr>
          <w:rFonts w:ascii="Times New Roman"/>
        </w:rPr>
        <w:t>6</w:t>
      </w:r>
      <w:r>
        <w:rPr>
          <w:rFonts w:hint="eastAsia"/>
        </w:rPr>
        <w:t>章对数据中心</w:t>
      </w:r>
      <w:r w:rsidR="00476DB7">
        <w:rPr>
          <w:rFonts w:hint="eastAsia"/>
        </w:rPr>
        <w:t>运行维护</w:t>
      </w:r>
      <w:r>
        <w:rPr>
          <w:rFonts w:hint="eastAsia"/>
        </w:rPr>
        <w:t>服务交付内容进行了详细的描述。</w:t>
      </w:r>
    </w:p>
    <w:p w:rsidR="00703ECD" w:rsidRDefault="00703ECD" w:rsidP="00703ECD">
      <w:pPr>
        <w:pStyle w:val="aff6"/>
      </w:pPr>
      <w:r>
        <w:rPr>
          <w:rFonts w:hint="eastAsia"/>
        </w:rPr>
        <w:t>本部分的附录</w:t>
      </w:r>
      <w:r w:rsidRPr="00703ECD">
        <w:rPr>
          <w:rFonts w:ascii="Times New Roman"/>
        </w:rPr>
        <w:t>A</w:t>
      </w:r>
      <w:r>
        <w:rPr>
          <w:rFonts w:hint="eastAsia"/>
        </w:rPr>
        <w:t>给出了数据中心</w:t>
      </w:r>
      <w:r w:rsidR="00476DB7">
        <w:rPr>
          <w:rFonts w:hint="eastAsia"/>
        </w:rPr>
        <w:t>运行维护</w:t>
      </w:r>
      <w:r>
        <w:rPr>
          <w:rFonts w:hint="eastAsia"/>
        </w:rPr>
        <w:t>服务人员基本要求参照表。</w:t>
      </w:r>
    </w:p>
    <w:p w:rsidR="00703ECD" w:rsidRDefault="00703ECD" w:rsidP="00703ECD">
      <w:pPr>
        <w:pStyle w:val="aff6"/>
      </w:pPr>
      <w:r>
        <w:rPr>
          <w:rFonts w:hint="eastAsia"/>
        </w:rPr>
        <w:t>本部分的附录</w:t>
      </w:r>
      <w:r w:rsidRPr="00703ECD">
        <w:rPr>
          <w:rFonts w:ascii="Times New Roman"/>
        </w:rPr>
        <w:t>B</w:t>
      </w:r>
      <w:r>
        <w:rPr>
          <w:rFonts w:hint="eastAsia"/>
        </w:rPr>
        <w:t>给出了数据中心</w:t>
      </w:r>
      <w:r w:rsidR="00476DB7">
        <w:rPr>
          <w:rFonts w:hint="eastAsia"/>
        </w:rPr>
        <w:t>运行维护</w:t>
      </w:r>
      <w:r>
        <w:rPr>
          <w:rFonts w:hint="eastAsia"/>
        </w:rPr>
        <w:t>服务的工具等级建议和对应的具体要求。</w:t>
      </w:r>
    </w:p>
    <w:p w:rsidR="00703ECD" w:rsidRDefault="00703ECD" w:rsidP="00703ECD">
      <w:pPr>
        <w:pStyle w:val="aff6"/>
      </w:pPr>
      <w:r>
        <w:rPr>
          <w:rFonts w:hint="eastAsia"/>
        </w:rPr>
        <w:t>本部分的附录</w:t>
      </w:r>
      <w:r w:rsidRPr="00703ECD">
        <w:rPr>
          <w:rFonts w:ascii="Times New Roman"/>
        </w:rPr>
        <w:t>C</w:t>
      </w:r>
      <w:r>
        <w:rPr>
          <w:rFonts w:hint="eastAsia"/>
        </w:rPr>
        <w:t>列出了建议的数据中心</w:t>
      </w:r>
      <w:r w:rsidR="00476DB7">
        <w:rPr>
          <w:rFonts w:hint="eastAsia"/>
        </w:rPr>
        <w:t>运行维护</w:t>
      </w:r>
      <w:r>
        <w:rPr>
          <w:rFonts w:hint="eastAsia"/>
        </w:rPr>
        <w:t>服务报告的要素。</w:t>
      </w:r>
    </w:p>
    <w:p w:rsidR="00703ECD" w:rsidRPr="00703ECD" w:rsidRDefault="00703ECD" w:rsidP="00703ECD">
      <w:pPr>
        <w:pStyle w:val="aff6"/>
      </w:pPr>
      <w:r>
        <w:rPr>
          <w:rFonts w:hint="eastAsia"/>
        </w:rPr>
        <w:t>使用本部分时，数据中心</w:t>
      </w:r>
      <w:r w:rsidR="00476DB7">
        <w:rPr>
          <w:rFonts w:hint="eastAsia"/>
        </w:rPr>
        <w:t>运行维护</w:t>
      </w:r>
      <w:r>
        <w:rPr>
          <w:rFonts w:hint="eastAsia"/>
        </w:rPr>
        <w:t>服务应与企业IT战略和业务目标匹配，例如：应遵循相关法规、质量管理框架和风险管理框架。</w:t>
      </w:r>
    </w:p>
    <w:p w:rsidR="00AB7B1D" w:rsidRPr="00AB7B1D" w:rsidRDefault="00AB7B1D" w:rsidP="00AB7B1D">
      <w:pPr>
        <w:pStyle w:val="aff6"/>
        <w:sectPr w:rsidR="00AB7B1D" w:rsidRPr="00AB7B1D" w:rsidSect="001F4FCD">
          <w:headerReference w:type="default" r:id="rId12"/>
          <w:footerReference w:type="default" r:id="rId13"/>
          <w:pgSz w:w="11906" w:h="16838" w:code="9"/>
          <w:pgMar w:top="567" w:right="1134" w:bottom="1134" w:left="1417" w:header="1418" w:footer="1134" w:gutter="0"/>
          <w:pgNumType w:fmt="upperRoman" w:start="1"/>
          <w:cols w:space="425"/>
          <w:formProt w:val="0"/>
          <w:docGrid w:type="lines" w:linePitch="312"/>
        </w:sectPr>
      </w:pPr>
    </w:p>
    <w:p w:rsidR="00F34B99" w:rsidRDefault="00D75460" w:rsidP="00F34B99">
      <w:pPr>
        <w:pStyle w:val="aff9"/>
      </w:pPr>
      <w:r>
        <w:rPr>
          <w:rFonts w:hint="eastAsia"/>
        </w:rPr>
        <w:lastRenderedPageBreak/>
        <w:t>信息技术服务 运行维护 第4部分：数据中心规范</w:t>
      </w:r>
    </w:p>
    <w:p w:rsidR="00F34B99" w:rsidRDefault="00F34B99" w:rsidP="00476DB7">
      <w:pPr>
        <w:pStyle w:val="a4"/>
        <w:spacing w:before="312" w:after="312"/>
      </w:pPr>
      <w:bookmarkStart w:id="29" w:name="_Toc340600999"/>
      <w:bookmarkStart w:id="30" w:name="_Toc340613706"/>
      <w:bookmarkStart w:id="31" w:name="_Toc340614128"/>
      <w:r>
        <w:rPr>
          <w:rFonts w:hint="eastAsia"/>
        </w:rPr>
        <w:t>范围</w:t>
      </w:r>
      <w:bookmarkEnd w:id="29"/>
      <w:bookmarkEnd w:id="30"/>
      <w:bookmarkEnd w:id="31"/>
    </w:p>
    <w:p w:rsidR="00D75460" w:rsidRDefault="00D75460" w:rsidP="00D75460">
      <w:pPr>
        <w:pStyle w:val="aff6"/>
      </w:pPr>
      <w:r w:rsidRPr="00D75460">
        <w:rPr>
          <w:rFonts w:ascii="Times New Roman"/>
        </w:rPr>
        <w:t>SJ/T XXXXX</w:t>
      </w:r>
      <w:r>
        <w:rPr>
          <w:rFonts w:hint="eastAsia"/>
        </w:rPr>
        <w:t>的本部分规定了数据中心</w:t>
      </w:r>
      <w:r w:rsidR="00476DB7">
        <w:rPr>
          <w:rFonts w:hint="eastAsia"/>
        </w:rPr>
        <w:t>运行维护</w:t>
      </w:r>
      <w:r>
        <w:rPr>
          <w:rFonts w:hint="eastAsia"/>
        </w:rPr>
        <w:t>服务的对象、服务策略、交付内容等要求。</w:t>
      </w:r>
    </w:p>
    <w:p w:rsidR="00F34B99" w:rsidRDefault="00D75460" w:rsidP="00D75460">
      <w:pPr>
        <w:pStyle w:val="aff6"/>
      </w:pPr>
      <w:r w:rsidRPr="00D75460">
        <w:rPr>
          <w:rFonts w:ascii="Times New Roman"/>
        </w:rPr>
        <w:t>SJ/T XXXXX</w:t>
      </w:r>
      <w:r>
        <w:rPr>
          <w:rFonts w:hint="eastAsia"/>
        </w:rPr>
        <w:t>的本部分适用于规范供方针对数据中心服务对象提供的</w:t>
      </w:r>
      <w:r w:rsidR="00476DB7">
        <w:rPr>
          <w:rFonts w:hint="eastAsia"/>
        </w:rPr>
        <w:t>运行维护</w:t>
      </w:r>
      <w:r>
        <w:rPr>
          <w:rFonts w:hint="eastAsia"/>
        </w:rPr>
        <w:t>服务内容，也可供需方参考使用。</w:t>
      </w:r>
    </w:p>
    <w:p w:rsidR="00F34B99" w:rsidRDefault="00F34B99" w:rsidP="00476DB7">
      <w:pPr>
        <w:pStyle w:val="a4"/>
        <w:spacing w:before="312" w:after="312"/>
      </w:pPr>
      <w:bookmarkStart w:id="32" w:name="_Toc340601000"/>
      <w:bookmarkStart w:id="33" w:name="_Toc340613707"/>
      <w:bookmarkStart w:id="34" w:name="_Toc340614129"/>
      <w:r>
        <w:rPr>
          <w:rFonts w:hint="eastAsia"/>
        </w:rPr>
        <w:t>规范性引用文件</w:t>
      </w:r>
      <w:bookmarkEnd w:id="32"/>
      <w:bookmarkEnd w:id="33"/>
      <w:bookmarkEnd w:id="34"/>
    </w:p>
    <w:p w:rsidR="00F34B99" w:rsidRDefault="001F4FCD" w:rsidP="00F34B99">
      <w:pPr>
        <w:pStyle w:val="aff6"/>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D75460" w:rsidRDefault="00D75460" w:rsidP="00D75460">
      <w:pPr>
        <w:pStyle w:val="aff6"/>
      </w:pPr>
      <w:r w:rsidRPr="00D75460">
        <w:rPr>
          <w:rFonts w:ascii="Times New Roman"/>
        </w:rPr>
        <w:t>GB/T 22080</w:t>
      </w:r>
      <w:r>
        <w:rPr>
          <w:rFonts w:hint="eastAsia"/>
        </w:rPr>
        <w:t>信息技术 安全技术 信息安全管理体系 要求</w:t>
      </w:r>
    </w:p>
    <w:p w:rsidR="00D75460" w:rsidRDefault="00D75460" w:rsidP="00D75460">
      <w:pPr>
        <w:pStyle w:val="aff6"/>
      </w:pPr>
      <w:r w:rsidRPr="00D75460">
        <w:rPr>
          <w:rFonts w:ascii="Times New Roman"/>
        </w:rPr>
        <w:t>GB/T 22081</w:t>
      </w:r>
      <w:r>
        <w:rPr>
          <w:rFonts w:hint="eastAsia"/>
        </w:rPr>
        <w:t>信息技术 安全技术 信息安全管理实用规则</w:t>
      </w:r>
    </w:p>
    <w:p w:rsidR="00D75460" w:rsidRDefault="00D75460" w:rsidP="00D75460">
      <w:pPr>
        <w:pStyle w:val="aff6"/>
      </w:pPr>
      <w:r w:rsidRPr="00D75460">
        <w:rPr>
          <w:rFonts w:ascii="Times New Roman"/>
        </w:rPr>
        <w:t>GB/T 24405.1-2009</w:t>
      </w:r>
      <w:r>
        <w:rPr>
          <w:rFonts w:hint="eastAsia"/>
        </w:rPr>
        <w:t>信息技术 服务管理 第1部分：规范</w:t>
      </w:r>
    </w:p>
    <w:p w:rsidR="00F34B99" w:rsidRDefault="00D75460" w:rsidP="00D75460">
      <w:pPr>
        <w:pStyle w:val="aff6"/>
      </w:pPr>
      <w:r w:rsidRPr="00D75460">
        <w:rPr>
          <w:rFonts w:ascii="Times New Roman"/>
        </w:rPr>
        <w:t>SJ/T XXXXX.3</w:t>
      </w:r>
      <w:r>
        <w:rPr>
          <w:rFonts w:hint="eastAsia"/>
        </w:rPr>
        <w:t>信息技术服务 运行维护 第3部分：应急响应规范</w:t>
      </w:r>
    </w:p>
    <w:p w:rsidR="00AB7B1D" w:rsidRDefault="00D75460" w:rsidP="00476DB7">
      <w:pPr>
        <w:pStyle w:val="a4"/>
        <w:spacing w:before="312" w:after="312"/>
      </w:pPr>
      <w:bookmarkStart w:id="35" w:name="_Toc340601001"/>
      <w:bookmarkStart w:id="36" w:name="_Toc340613708"/>
      <w:bookmarkStart w:id="37" w:name="_Toc340614130"/>
      <w:bookmarkEnd w:id="35"/>
      <w:r>
        <w:rPr>
          <w:rFonts w:hint="eastAsia"/>
        </w:rPr>
        <w:t>术语、定义和缩略语</w:t>
      </w:r>
      <w:bookmarkEnd w:id="36"/>
      <w:bookmarkEnd w:id="37"/>
    </w:p>
    <w:p w:rsidR="00D75460" w:rsidRPr="00D75460" w:rsidRDefault="00D75460" w:rsidP="00476DB7">
      <w:pPr>
        <w:pStyle w:val="a5"/>
        <w:spacing w:before="156" w:after="156"/>
      </w:pPr>
      <w:r>
        <w:rPr>
          <w:rFonts w:hint="eastAsia"/>
        </w:rPr>
        <w:t>术语和定义</w:t>
      </w:r>
    </w:p>
    <w:p w:rsidR="00D75460" w:rsidRDefault="00D75460" w:rsidP="00D75460">
      <w:pPr>
        <w:pStyle w:val="aff6"/>
      </w:pPr>
      <w:r w:rsidRPr="00D75460">
        <w:rPr>
          <w:rFonts w:hint="eastAsia"/>
        </w:rPr>
        <w:t>下列术语和定义适用于本文件</w:t>
      </w:r>
      <w:r>
        <w:rPr>
          <w:rFonts w:hint="eastAsia"/>
        </w:rPr>
        <w:t>。</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数据中心datacenter</w:t>
      </w:r>
    </w:p>
    <w:p w:rsidR="00D75460" w:rsidRDefault="00D75460" w:rsidP="00D75460">
      <w:pPr>
        <w:pStyle w:val="aff6"/>
      </w:pPr>
      <w:r w:rsidRPr="00D75460">
        <w:rPr>
          <w:rFonts w:hint="eastAsia"/>
        </w:rPr>
        <w:t>以信息技术为支撑，实现应用集中处理和数据集中存放，提供数据的构建、交换、集成、共享等信息服务的基础环境。</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配置管理数据库configuration management database</w:t>
      </w:r>
    </w:p>
    <w:p w:rsidR="00D75460" w:rsidRDefault="00D75460" w:rsidP="00D75460">
      <w:pPr>
        <w:pStyle w:val="aff6"/>
      </w:pPr>
      <w:r>
        <w:rPr>
          <w:rFonts w:hint="eastAsia"/>
        </w:rPr>
        <w:t>包含每一个配置以及配置项之间重要关系的详细情况的数据库。</w:t>
      </w:r>
    </w:p>
    <w:p w:rsidR="00D75460" w:rsidRPr="00D75460" w:rsidRDefault="00D75460" w:rsidP="00D75460">
      <w:pPr>
        <w:pStyle w:val="affe"/>
        <w:numPr>
          <w:ilvl w:val="0"/>
          <w:numId w:val="0"/>
        </w:numPr>
        <w:ind w:left="363"/>
      </w:pPr>
      <w:r w:rsidRPr="00D75460">
        <w:rPr>
          <w:rFonts w:hint="eastAsia"/>
        </w:rPr>
        <w:t>[GB/T 24405.1-2009信息技术服务管理-规范,定义2.5]</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工作说明书statement of work</w:t>
      </w:r>
    </w:p>
    <w:p w:rsidR="00D75460" w:rsidRDefault="00D75460" w:rsidP="00D75460">
      <w:pPr>
        <w:pStyle w:val="aff6"/>
      </w:pPr>
      <w:r w:rsidRPr="00D75460">
        <w:rPr>
          <w:rFonts w:hint="eastAsia"/>
        </w:rPr>
        <w:t>合同的重要附件之一，详细规定了合同双方在合同期内应完成的工作，如项目范围、工作描述、进度表、风险、需方责任等。</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lastRenderedPageBreak/>
        <w:t>服务级别协议service Level agreement</w:t>
      </w:r>
    </w:p>
    <w:p w:rsidR="00D75460" w:rsidRDefault="00D75460" w:rsidP="00D75460">
      <w:pPr>
        <w:pStyle w:val="aff6"/>
      </w:pPr>
      <w:r w:rsidRPr="00D75460">
        <w:rPr>
          <w:rFonts w:hint="eastAsia"/>
        </w:rPr>
        <w:t>服务提供商与服务需方之间签署的记录了服务和约定服务级别的协议。</w:t>
      </w:r>
    </w:p>
    <w:p w:rsidR="00D75460" w:rsidRDefault="00D75460" w:rsidP="00D75460">
      <w:pPr>
        <w:pStyle w:val="affe"/>
        <w:numPr>
          <w:ilvl w:val="0"/>
          <w:numId w:val="0"/>
        </w:numPr>
        <w:ind w:left="726" w:hanging="363"/>
      </w:pPr>
      <w:r w:rsidRPr="00D75460">
        <w:rPr>
          <w:rFonts w:hint="eastAsia"/>
        </w:rPr>
        <w:t>[GB/T 24405.1-2009信息技术服务管理-规范,定义2.13]</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外部事件external events</w:t>
      </w:r>
    </w:p>
    <w:p w:rsidR="00D75460" w:rsidRDefault="00D75460" w:rsidP="00D75460">
      <w:pPr>
        <w:pStyle w:val="aff6"/>
      </w:pPr>
      <w:r w:rsidRPr="00D75460">
        <w:rPr>
          <w:rFonts w:hint="eastAsia"/>
        </w:rPr>
        <w:t>为服务对象运行提供支撑的、协议获得的、不可控、非自主运维的服务资源(例如互联网、市电、租赁的机房等等)中断引发的事件。</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系统事件system events</w:t>
      </w:r>
    </w:p>
    <w:p w:rsidR="00D75460" w:rsidRDefault="00D75460" w:rsidP="00D75460">
      <w:pPr>
        <w:pStyle w:val="aff6"/>
      </w:pPr>
      <w:r w:rsidRPr="00D75460">
        <w:rPr>
          <w:rFonts w:hint="eastAsia"/>
        </w:rPr>
        <w:t>在服务对象范围内的、自主管理或运维的系统资源服务中断引发的事件。</w:t>
      </w:r>
    </w:p>
    <w:p w:rsidR="00D75460" w:rsidRDefault="00D75460" w:rsidP="00D75460">
      <w:pPr>
        <w:pStyle w:val="a6"/>
        <w:spacing w:before="156" w:after="156"/>
        <w:rPr>
          <w:rFonts w:ascii="Arial" w:hAnsi="Arial" w:cs="Arial"/>
        </w:rPr>
      </w:pPr>
    </w:p>
    <w:p w:rsidR="00D75460" w:rsidRDefault="00D75460" w:rsidP="00D75460">
      <w:pPr>
        <w:pStyle w:val="a6"/>
        <w:numPr>
          <w:ilvl w:val="0"/>
          <w:numId w:val="0"/>
        </w:numPr>
        <w:spacing w:before="156" w:after="156"/>
        <w:ind w:firstLineChars="200" w:firstLine="420"/>
        <w:rPr>
          <w:rFonts w:ascii="Arial" w:hAnsi="Arial" w:cs="Arial"/>
        </w:rPr>
      </w:pPr>
      <w:r w:rsidRPr="00DA450D">
        <w:rPr>
          <w:rFonts w:ascii="Arial" w:hAnsi="Arial" w:cs="Arial"/>
        </w:rPr>
        <w:t>安全事件</w:t>
      </w:r>
      <w:r w:rsidRPr="00D75460">
        <w:t>security events</w:t>
      </w:r>
    </w:p>
    <w:p w:rsidR="00D75460" w:rsidRDefault="00D75460" w:rsidP="00D75460">
      <w:pPr>
        <w:pStyle w:val="aff6"/>
      </w:pPr>
      <w:r w:rsidRPr="00D75460">
        <w:rPr>
          <w:rFonts w:hint="eastAsia"/>
        </w:rPr>
        <w:t>由于安全边界破坏、安全措施或安全设施失效，造成的安全等级下降或信息被非法盗用等需方（数据中心）利益被侵害的事件。</w:t>
      </w:r>
    </w:p>
    <w:p w:rsidR="006C2ABC" w:rsidRPr="006C2ABC" w:rsidRDefault="006C2ABC" w:rsidP="006C2ABC">
      <w:pPr>
        <w:pStyle w:val="a6"/>
        <w:spacing w:before="156" w:after="156"/>
        <w:rPr>
          <w:color w:val="0070C0"/>
        </w:rPr>
      </w:pPr>
    </w:p>
    <w:p w:rsidR="006C2ABC" w:rsidRPr="0062234C" w:rsidRDefault="006C2ABC" w:rsidP="006C2ABC">
      <w:pPr>
        <w:pStyle w:val="a6"/>
        <w:numPr>
          <w:ilvl w:val="0"/>
          <w:numId w:val="0"/>
        </w:numPr>
        <w:spacing w:before="156" w:after="156"/>
        <w:ind w:firstLineChars="200" w:firstLine="420"/>
        <w:rPr>
          <w:rFonts w:ascii="Arial" w:hAnsi="Arial" w:cs="Arial"/>
          <w:color w:val="000000"/>
          <w:sz w:val="20"/>
          <w:szCs w:val="20"/>
          <w:highlight w:val="yellow"/>
        </w:rPr>
      </w:pPr>
      <w:r w:rsidRPr="0062234C">
        <w:rPr>
          <w:rFonts w:ascii="Arial" w:hAnsi="Arial" w:cs="Arial" w:hint="eastAsia"/>
          <w:highlight w:val="yellow"/>
        </w:rPr>
        <w:t>虚拟资源</w:t>
      </w:r>
      <w:r w:rsidR="00886095">
        <w:rPr>
          <w:rFonts w:ascii="Arial" w:hAnsi="Arial" w:cs="Arial" w:hint="eastAsia"/>
          <w:highlight w:val="yellow"/>
        </w:rPr>
        <w:t>池</w:t>
      </w:r>
      <w:r w:rsidRPr="0062234C">
        <w:rPr>
          <w:rFonts w:ascii="Arial" w:hAnsi="Arial" w:cs="Arial" w:hint="eastAsia"/>
          <w:highlight w:val="yellow"/>
        </w:rPr>
        <w:t xml:space="preserve"> </w:t>
      </w:r>
      <w:r w:rsidRPr="0062234C">
        <w:rPr>
          <w:rFonts w:ascii="Arial" w:hAnsi="Arial" w:cs="Arial"/>
          <w:color w:val="000000"/>
          <w:sz w:val="20"/>
          <w:szCs w:val="20"/>
          <w:highlight w:val="yellow"/>
        </w:rPr>
        <w:t xml:space="preserve">Virtual </w:t>
      </w:r>
      <w:r w:rsidR="0062234C" w:rsidRPr="0062234C">
        <w:rPr>
          <w:rFonts w:ascii="Arial" w:hAnsi="Arial" w:cs="Arial" w:hint="eastAsia"/>
          <w:color w:val="000000"/>
          <w:sz w:val="20"/>
          <w:szCs w:val="20"/>
          <w:highlight w:val="yellow"/>
        </w:rPr>
        <w:t>r</w:t>
      </w:r>
      <w:r w:rsidRPr="0062234C">
        <w:rPr>
          <w:rFonts w:ascii="Arial" w:hAnsi="Arial" w:cs="Arial"/>
          <w:color w:val="000000"/>
          <w:sz w:val="20"/>
          <w:szCs w:val="20"/>
          <w:highlight w:val="yellow"/>
        </w:rPr>
        <w:t>esource pool</w:t>
      </w:r>
    </w:p>
    <w:p w:rsidR="006971D8" w:rsidRPr="0062234C" w:rsidRDefault="006971D8" w:rsidP="0062234C">
      <w:pPr>
        <w:pStyle w:val="aff6"/>
      </w:pPr>
      <w:r w:rsidRPr="00631C8F">
        <w:rPr>
          <w:rFonts w:hint="eastAsia"/>
          <w:highlight w:val="yellow"/>
        </w:rPr>
        <w:t>指通过使用虚拟化技术对数据中心的计算、存储、网络等物理资源进行虚拟化，通过管理软件来动态部署给用户使用，这些被虚拟化集中管理的资源叫做虚拟资源池 Virtual Resource pool。</w:t>
      </w:r>
      <w:bookmarkStart w:id="38" w:name="_GoBack"/>
      <w:bookmarkEnd w:id="38"/>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虚拟机virtual machine</w:t>
      </w:r>
    </w:p>
    <w:p w:rsidR="00D75460" w:rsidRDefault="00D75460" w:rsidP="00D75460">
      <w:pPr>
        <w:pStyle w:val="aff6"/>
      </w:pPr>
      <w:r w:rsidRPr="00D75460">
        <w:rPr>
          <w:rFonts w:hint="eastAsia"/>
        </w:rPr>
        <w:t>指通过软件模拟的具有完整硬件系统功能的、运行在一个完全隔离环境中的完整计算机系统。</w:t>
      </w:r>
    </w:p>
    <w:p w:rsidR="00D75460" w:rsidRDefault="00D75460" w:rsidP="00D75460">
      <w:pPr>
        <w:pStyle w:val="a6"/>
        <w:spacing w:before="156" w:after="156"/>
      </w:pPr>
    </w:p>
    <w:p w:rsidR="00D75460" w:rsidRDefault="00D75460" w:rsidP="00D75460">
      <w:pPr>
        <w:pStyle w:val="a6"/>
        <w:numPr>
          <w:ilvl w:val="0"/>
          <w:numId w:val="0"/>
        </w:numPr>
        <w:spacing w:before="156" w:after="156"/>
        <w:ind w:firstLineChars="200" w:firstLine="420"/>
      </w:pPr>
      <w:r w:rsidRPr="00D75460">
        <w:rPr>
          <w:rFonts w:hint="eastAsia"/>
        </w:rPr>
        <w:t>宿主机 hypervisor</w:t>
      </w:r>
    </w:p>
    <w:p w:rsidR="00D75460" w:rsidRDefault="00D75460" w:rsidP="00D75460">
      <w:pPr>
        <w:pStyle w:val="aff6"/>
      </w:pPr>
      <w:r w:rsidRPr="00D75460">
        <w:rPr>
          <w:rFonts w:hint="eastAsia"/>
        </w:rPr>
        <w:t>指运行虚拟化软件，并为虚拟机运行提供环境的物理机器。</w:t>
      </w:r>
    </w:p>
    <w:p w:rsidR="00C4634A" w:rsidRPr="00C4634A" w:rsidRDefault="00C4634A" w:rsidP="00F928DD">
      <w:pPr>
        <w:pStyle w:val="a6"/>
        <w:spacing w:before="156" w:after="156"/>
        <w:rPr>
          <w:rFonts w:ascii="Times New Roman"/>
        </w:rPr>
      </w:pPr>
    </w:p>
    <w:p w:rsidR="00F928DD" w:rsidRPr="00C4634A" w:rsidRDefault="00F928DD" w:rsidP="00C4634A">
      <w:pPr>
        <w:pStyle w:val="a6"/>
        <w:numPr>
          <w:ilvl w:val="0"/>
          <w:numId w:val="0"/>
        </w:numPr>
        <w:spacing w:before="156" w:after="156"/>
        <w:ind w:firstLineChars="200" w:firstLine="420"/>
      </w:pPr>
      <w:r w:rsidRPr="00C4634A">
        <w:rPr>
          <w:highlight w:val="yellow"/>
        </w:rPr>
        <w:t>电源使用效率</w:t>
      </w:r>
      <w:r w:rsidRPr="00C4634A">
        <w:rPr>
          <w:rFonts w:hint="eastAsia"/>
          <w:highlight w:val="yellow"/>
        </w:rPr>
        <w:t xml:space="preserve">  </w:t>
      </w:r>
      <w:r w:rsidRPr="00C4634A">
        <w:rPr>
          <w:highlight w:val="yellow"/>
        </w:rPr>
        <w:t>Power Usage Effectiveness</w:t>
      </w:r>
    </w:p>
    <w:p w:rsidR="00F928DD" w:rsidRPr="00C41293" w:rsidRDefault="00F928DD" w:rsidP="00F928DD">
      <w:pPr>
        <w:pStyle w:val="aff6"/>
        <w:rPr>
          <w:highlight w:val="yellow"/>
        </w:rPr>
      </w:pPr>
      <w:r w:rsidRPr="00F928DD">
        <w:rPr>
          <w:highlight w:val="yellow"/>
        </w:rPr>
        <w:t>数据中心消耗的所有能源与IT负载使用的能源之比</w:t>
      </w:r>
      <w:r w:rsidRPr="00F928DD">
        <w:rPr>
          <w:rFonts w:hint="eastAsia"/>
          <w:highlight w:val="yellow"/>
        </w:rPr>
        <w:t>，简称PUE</w:t>
      </w:r>
      <w:r w:rsidRPr="00F928DD">
        <w:rPr>
          <w:highlight w:val="yellow"/>
        </w:rPr>
        <w:t>。</w:t>
      </w:r>
    </w:p>
    <w:p w:rsidR="00D75460" w:rsidRDefault="00D75460" w:rsidP="00476DB7">
      <w:pPr>
        <w:pStyle w:val="a5"/>
        <w:spacing w:before="156" w:after="156"/>
      </w:pPr>
      <w:r>
        <w:rPr>
          <w:rFonts w:hint="eastAsia"/>
        </w:rPr>
        <w:t>缩略语</w:t>
      </w:r>
    </w:p>
    <w:p w:rsidR="00D75460" w:rsidRDefault="00D75460" w:rsidP="00D75460">
      <w:pPr>
        <w:pStyle w:val="aff6"/>
      </w:pPr>
      <w:r>
        <w:rPr>
          <w:rFonts w:ascii="Times New Roman"/>
        </w:rPr>
        <w:t xml:space="preserve">ACL </w:t>
      </w:r>
      <w:r>
        <w:rPr>
          <w:rFonts w:ascii="Times New Roman" w:hint="eastAsia"/>
        </w:rPr>
        <w:t xml:space="preserve"> </w:t>
      </w:r>
      <w:r w:rsidR="005E45B8">
        <w:rPr>
          <w:rFonts w:ascii="Times New Roman" w:hint="eastAsia"/>
        </w:rPr>
        <w:t xml:space="preserve">  </w:t>
      </w:r>
      <w:r w:rsidR="00CA655A">
        <w:rPr>
          <w:rFonts w:hint="eastAsia"/>
        </w:rPr>
        <w:t>访问控制列表（</w:t>
      </w:r>
      <w:r w:rsidRPr="00D75460">
        <w:rPr>
          <w:rFonts w:ascii="Times New Roman"/>
        </w:rPr>
        <w:t>Access Control List</w:t>
      </w:r>
      <w:r w:rsidR="00CA655A">
        <w:rPr>
          <w:rFonts w:ascii="Times New Roman" w:hint="eastAsia"/>
        </w:rPr>
        <w:t>）</w:t>
      </w:r>
      <w:r>
        <w:rPr>
          <w:rFonts w:ascii="Times New Roman" w:hint="eastAsia"/>
        </w:rPr>
        <w:t xml:space="preserve"> </w:t>
      </w:r>
      <w:r>
        <w:rPr>
          <w:rFonts w:hint="eastAsia"/>
        </w:rPr>
        <w:t xml:space="preserve"> </w:t>
      </w:r>
    </w:p>
    <w:p w:rsidR="00D75460" w:rsidRDefault="00D75460" w:rsidP="00D75460">
      <w:pPr>
        <w:pStyle w:val="aff6"/>
      </w:pPr>
      <w:r w:rsidRPr="00D75460">
        <w:rPr>
          <w:rFonts w:ascii="Times New Roman"/>
        </w:rPr>
        <w:t xml:space="preserve">APU </w:t>
      </w:r>
      <w:r w:rsidR="005E45B8">
        <w:rPr>
          <w:rFonts w:ascii="Times New Roman" w:hint="eastAsia"/>
        </w:rPr>
        <w:t xml:space="preserve">  </w:t>
      </w:r>
      <w:r w:rsidRPr="00D75460">
        <w:rPr>
          <w:rFonts w:ascii="Times New Roman"/>
        </w:rPr>
        <w:t xml:space="preserve"> </w:t>
      </w:r>
      <w:r w:rsidR="00CA655A">
        <w:rPr>
          <w:rFonts w:hint="eastAsia"/>
        </w:rPr>
        <w:t>辅助(或备用)电源设备（</w:t>
      </w:r>
      <w:r w:rsidRPr="00D75460">
        <w:rPr>
          <w:rFonts w:ascii="Times New Roman"/>
        </w:rPr>
        <w:t>Auxiliary Power Units</w:t>
      </w:r>
      <w:r w:rsidR="00CA655A">
        <w:rPr>
          <w:rFonts w:hint="eastAsia"/>
        </w:rPr>
        <w:t>）</w:t>
      </w:r>
    </w:p>
    <w:p w:rsidR="00D75460" w:rsidRDefault="005E45B8" w:rsidP="00D75460">
      <w:pPr>
        <w:pStyle w:val="aff6"/>
      </w:pPr>
      <w:r>
        <w:rPr>
          <w:rFonts w:ascii="Times New Roman"/>
        </w:rPr>
        <w:t xml:space="preserve">ATS </w:t>
      </w:r>
      <w:r>
        <w:rPr>
          <w:rFonts w:ascii="Times New Roman" w:hint="eastAsia"/>
        </w:rPr>
        <w:t xml:space="preserve">   </w:t>
      </w:r>
      <w:r w:rsidR="00CA655A">
        <w:rPr>
          <w:rFonts w:hint="eastAsia"/>
        </w:rPr>
        <w:t>自动转换开关（</w:t>
      </w:r>
      <w:r w:rsidR="00D75460" w:rsidRPr="00D75460">
        <w:rPr>
          <w:rFonts w:ascii="Times New Roman"/>
        </w:rPr>
        <w:t>Automatic Transfer Switch</w:t>
      </w:r>
      <w:r w:rsidR="00CA655A">
        <w:rPr>
          <w:rFonts w:hint="eastAsia"/>
        </w:rPr>
        <w:t>）</w:t>
      </w:r>
    </w:p>
    <w:p w:rsidR="00D75460" w:rsidRDefault="00D75460" w:rsidP="00D75460">
      <w:pPr>
        <w:pStyle w:val="aff6"/>
      </w:pPr>
      <w:r w:rsidRPr="00D75460">
        <w:rPr>
          <w:rFonts w:ascii="Times New Roman"/>
        </w:rPr>
        <w:lastRenderedPageBreak/>
        <w:t xml:space="preserve">CMDB  </w:t>
      </w:r>
      <w:r w:rsidR="00CA655A">
        <w:rPr>
          <w:rFonts w:hint="eastAsia"/>
        </w:rPr>
        <w:t>配置管理数据库（</w:t>
      </w:r>
      <w:r w:rsidRPr="00D75460">
        <w:rPr>
          <w:rFonts w:ascii="Times New Roman"/>
        </w:rPr>
        <w:t>Configuration Management Database</w:t>
      </w:r>
      <w:r w:rsidR="00CA655A">
        <w:rPr>
          <w:rFonts w:hint="eastAsia"/>
        </w:rPr>
        <w:t>）</w:t>
      </w:r>
    </w:p>
    <w:p w:rsidR="00D75460" w:rsidRDefault="00D75460" w:rsidP="00D75460">
      <w:pPr>
        <w:pStyle w:val="aff6"/>
      </w:pPr>
      <w:r w:rsidRPr="00D75460">
        <w:rPr>
          <w:rFonts w:ascii="Times New Roman"/>
        </w:rPr>
        <w:t xml:space="preserve">CPU </w:t>
      </w:r>
      <w:r>
        <w:rPr>
          <w:rFonts w:ascii="Times New Roman" w:hint="eastAsia"/>
        </w:rPr>
        <w:t xml:space="preserve"> </w:t>
      </w:r>
      <w:r w:rsidR="005E45B8">
        <w:rPr>
          <w:rFonts w:ascii="Times New Roman" w:hint="eastAsia"/>
        </w:rPr>
        <w:t xml:space="preserve">  </w:t>
      </w:r>
      <w:r w:rsidR="00CA655A">
        <w:rPr>
          <w:rFonts w:hint="eastAsia"/>
        </w:rPr>
        <w:t>中央处理器（</w:t>
      </w:r>
      <w:r w:rsidRPr="00D75460">
        <w:rPr>
          <w:rFonts w:ascii="Times New Roman"/>
        </w:rPr>
        <w:t>Central Processing Unit</w:t>
      </w:r>
      <w:r w:rsidR="00CA655A">
        <w:rPr>
          <w:rFonts w:hint="eastAsia"/>
        </w:rPr>
        <w:t>）</w:t>
      </w:r>
    </w:p>
    <w:p w:rsidR="00D75460" w:rsidRDefault="00D75460" w:rsidP="00D75460">
      <w:pPr>
        <w:pStyle w:val="aff6"/>
      </w:pPr>
      <w:r w:rsidRPr="00D75460">
        <w:rPr>
          <w:rFonts w:ascii="Times New Roman"/>
        </w:rPr>
        <w:t xml:space="preserve">HBA  </w:t>
      </w:r>
      <w:r w:rsidR="005E45B8">
        <w:rPr>
          <w:rFonts w:ascii="Times New Roman" w:hint="eastAsia"/>
        </w:rPr>
        <w:t xml:space="preserve">  </w:t>
      </w:r>
      <w:r w:rsidR="00CA655A">
        <w:rPr>
          <w:rFonts w:hint="eastAsia"/>
        </w:rPr>
        <w:t>主机总线适配器(</w:t>
      </w:r>
      <w:r w:rsidRPr="00D75460">
        <w:rPr>
          <w:rFonts w:ascii="Times New Roman"/>
        </w:rPr>
        <w:t>Host Bus Adapter</w:t>
      </w:r>
      <w:r w:rsidR="00CA655A">
        <w:rPr>
          <w:rFonts w:ascii="Times New Roman" w:hint="eastAsia"/>
        </w:rPr>
        <w:t>)</w:t>
      </w:r>
    </w:p>
    <w:p w:rsidR="00D75460" w:rsidRDefault="00D75460" w:rsidP="00D75460">
      <w:pPr>
        <w:pStyle w:val="aff6"/>
      </w:pPr>
      <w:r w:rsidRPr="00D75460">
        <w:rPr>
          <w:rFonts w:ascii="Times New Roman"/>
        </w:rPr>
        <w:t xml:space="preserve">IO  </w:t>
      </w:r>
      <w:r w:rsidR="005E45B8">
        <w:rPr>
          <w:rFonts w:ascii="Times New Roman" w:hint="eastAsia"/>
        </w:rPr>
        <w:t xml:space="preserve">    </w:t>
      </w:r>
      <w:r w:rsidR="00CA655A">
        <w:rPr>
          <w:rFonts w:hint="eastAsia"/>
        </w:rPr>
        <w:t>输入/输出(</w:t>
      </w:r>
      <w:r w:rsidRPr="00D75460">
        <w:rPr>
          <w:rFonts w:ascii="Times New Roman"/>
        </w:rPr>
        <w:t>Input/ Output</w:t>
      </w:r>
      <w:r w:rsidR="00CA655A">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IOPS  </w:t>
      </w:r>
      <w:r w:rsidR="005E45B8">
        <w:rPr>
          <w:rFonts w:ascii="Times New Roman" w:hint="eastAsia"/>
        </w:rPr>
        <w:t xml:space="preserve">  </w:t>
      </w:r>
      <w:r w:rsidR="00CA655A">
        <w:rPr>
          <w:rFonts w:hint="eastAsia"/>
        </w:rPr>
        <w:t>每秒进行读写（</w:t>
      </w:r>
      <w:r w:rsidR="00CA655A" w:rsidRPr="00D75460">
        <w:rPr>
          <w:rFonts w:ascii="Times New Roman"/>
        </w:rPr>
        <w:t>I/O</w:t>
      </w:r>
      <w:r w:rsidR="00CA655A">
        <w:rPr>
          <w:rFonts w:hint="eastAsia"/>
        </w:rPr>
        <w:t>）操作的次数(</w:t>
      </w:r>
      <w:r w:rsidRPr="00D75460">
        <w:rPr>
          <w:rFonts w:ascii="Times New Roman"/>
        </w:rPr>
        <w:t>Input/ Output Operations Per Second</w:t>
      </w:r>
      <w:r w:rsidR="00CA655A">
        <w:rPr>
          <w:rFonts w:hint="eastAsia"/>
        </w:rPr>
        <w:t>）</w:t>
      </w:r>
    </w:p>
    <w:p w:rsidR="00D75460" w:rsidRDefault="00D75460" w:rsidP="00D75460">
      <w:pPr>
        <w:pStyle w:val="aff6"/>
      </w:pPr>
      <w:r w:rsidRPr="00D75460">
        <w:rPr>
          <w:rFonts w:ascii="Times New Roman"/>
        </w:rPr>
        <w:t xml:space="preserve">IP  </w:t>
      </w:r>
      <w:r w:rsidR="005E45B8">
        <w:rPr>
          <w:rFonts w:ascii="Times New Roman" w:hint="eastAsia"/>
        </w:rPr>
        <w:t xml:space="preserve">    </w:t>
      </w:r>
      <w:r w:rsidR="00CA655A">
        <w:rPr>
          <w:rFonts w:hint="eastAsia"/>
        </w:rPr>
        <w:t>互联网协议（</w:t>
      </w:r>
      <w:r w:rsidRPr="00D75460">
        <w:rPr>
          <w:rFonts w:ascii="Times New Roman"/>
        </w:rPr>
        <w:t>Internet Protocol</w:t>
      </w:r>
      <w:r w:rsidR="00CA655A">
        <w:rPr>
          <w:rFonts w:ascii="Times New Roman" w:hint="eastAsia"/>
        </w:rPr>
        <w:t>）</w:t>
      </w:r>
    </w:p>
    <w:p w:rsidR="00D75460" w:rsidRDefault="00D75460" w:rsidP="00D75460">
      <w:pPr>
        <w:pStyle w:val="aff6"/>
      </w:pPr>
      <w:r w:rsidRPr="00D75460">
        <w:rPr>
          <w:rFonts w:ascii="Times New Roman"/>
        </w:rPr>
        <w:t xml:space="preserve">LED  </w:t>
      </w:r>
      <w:r w:rsidR="005E45B8">
        <w:rPr>
          <w:rFonts w:ascii="Times New Roman" w:hint="eastAsia"/>
        </w:rPr>
        <w:t xml:space="preserve">  </w:t>
      </w:r>
      <w:r w:rsidR="00CA655A">
        <w:rPr>
          <w:rFonts w:hint="eastAsia"/>
        </w:rPr>
        <w:t>发光二极管（</w:t>
      </w:r>
      <w:r w:rsidRPr="00D75460">
        <w:rPr>
          <w:rFonts w:ascii="Times New Roman"/>
        </w:rPr>
        <w:t>Light Emitting Diode</w:t>
      </w:r>
      <w:r w:rsidR="00CA655A">
        <w:rPr>
          <w:rFonts w:hint="eastAsia"/>
        </w:rPr>
        <w:t>）</w:t>
      </w:r>
    </w:p>
    <w:p w:rsidR="00F928DD" w:rsidRDefault="00F928DD" w:rsidP="00D75460">
      <w:pPr>
        <w:pStyle w:val="aff6"/>
      </w:pPr>
      <w:r w:rsidRPr="00F928DD">
        <w:rPr>
          <w:rFonts w:ascii="Times New Roman" w:hint="eastAsia"/>
          <w:highlight w:val="yellow"/>
        </w:rPr>
        <w:t>PUE</w:t>
      </w:r>
      <w:r w:rsidRPr="00F928DD">
        <w:rPr>
          <w:rFonts w:hint="eastAsia"/>
          <w:highlight w:val="yellow"/>
        </w:rPr>
        <w:t xml:space="preserve">     </w:t>
      </w:r>
      <w:r w:rsidRPr="00F928DD">
        <w:rPr>
          <w:highlight w:val="yellow"/>
        </w:rPr>
        <w:t>电源使用效率</w:t>
      </w:r>
      <w:r w:rsidRPr="00F928DD">
        <w:rPr>
          <w:rFonts w:hint="eastAsia"/>
          <w:highlight w:val="yellow"/>
        </w:rPr>
        <w:t>（</w:t>
      </w:r>
      <w:r w:rsidRPr="00F928DD">
        <w:rPr>
          <w:rFonts w:ascii="Times New Roman"/>
          <w:highlight w:val="yellow"/>
        </w:rPr>
        <w:t>Power Usage Effectiveness</w:t>
      </w:r>
      <w:r w:rsidRPr="00F928DD">
        <w:rPr>
          <w:highlight w:val="yellow"/>
        </w:rPr>
        <w:t xml:space="preserve"> </w:t>
      </w:r>
      <w:r w:rsidRPr="00F928DD">
        <w:rPr>
          <w:rFonts w:hint="eastAsia"/>
          <w:highlight w:val="yellow"/>
        </w:rPr>
        <w:t>)</w:t>
      </w:r>
    </w:p>
    <w:p w:rsidR="00D75460" w:rsidRDefault="00D75460" w:rsidP="00D75460">
      <w:pPr>
        <w:pStyle w:val="aff6"/>
      </w:pPr>
      <w:r w:rsidRPr="00D75460">
        <w:rPr>
          <w:rFonts w:ascii="Times New Roman"/>
        </w:rPr>
        <w:t xml:space="preserve">QOS  </w:t>
      </w:r>
      <w:r w:rsidR="005E45B8">
        <w:rPr>
          <w:rFonts w:ascii="Times New Roman" w:hint="eastAsia"/>
        </w:rPr>
        <w:t xml:space="preserve">  </w:t>
      </w:r>
      <w:r w:rsidR="00CA655A">
        <w:rPr>
          <w:rFonts w:hint="eastAsia"/>
        </w:rPr>
        <w:t>服务质量（</w:t>
      </w:r>
      <w:r w:rsidRPr="00D75460">
        <w:rPr>
          <w:rFonts w:ascii="Times New Roman"/>
        </w:rPr>
        <w:t>Quality Of Services</w:t>
      </w:r>
      <w:r w:rsidR="00CA655A">
        <w:rPr>
          <w:rFonts w:ascii="Times New Roman" w:hint="eastAsia"/>
        </w:rPr>
        <w:t>）</w:t>
      </w:r>
    </w:p>
    <w:p w:rsidR="00D75460" w:rsidRDefault="00D75460" w:rsidP="00D75460">
      <w:pPr>
        <w:pStyle w:val="aff6"/>
      </w:pPr>
      <w:r w:rsidRPr="00D75460">
        <w:rPr>
          <w:rFonts w:ascii="Times New Roman"/>
        </w:rPr>
        <w:t xml:space="preserve">RAID </w:t>
      </w:r>
      <w:r w:rsidR="005E45B8">
        <w:rPr>
          <w:rFonts w:ascii="Times New Roman" w:hint="eastAsia"/>
        </w:rPr>
        <w:t xml:space="preserve"> </w:t>
      </w:r>
      <w:r w:rsidRPr="00D75460">
        <w:rPr>
          <w:rFonts w:ascii="Times New Roman"/>
        </w:rPr>
        <w:t xml:space="preserve"> </w:t>
      </w:r>
      <w:r w:rsidR="00CA655A">
        <w:rPr>
          <w:rFonts w:hint="eastAsia"/>
        </w:rPr>
        <w:t>廉价冗余磁盘阵列（</w:t>
      </w:r>
      <w:r w:rsidRPr="00D75460">
        <w:rPr>
          <w:rFonts w:ascii="Times New Roman"/>
        </w:rPr>
        <w:t>Redundant Arrays of Inexpensive Disks</w:t>
      </w:r>
      <w:r w:rsidR="00CA655A">
        <w:rPr>
          <w:rFonts w:ascii="Times New Roman" w:hint="eastAsia"/>
        </w:rPr>
        <w:t>）</w:t>
      </w:r>
    </w:p>
    <w:p w:rsidR="00D75460" w:rsidRDefault="00D75460" w:rsidP="00D75460">
      <w:pPr>
        <w:pStyle w:val="aff6"/>
      </w:pPr>
      <w:r w:rsidRPr="00D75460">
        <w:rPr>
          <w:rFonts w:ascii="Times New Roman"/>
        </w:rPr>
        <w:t xml:space="preserve">SAN  </w:t>
      </w:r>
      <w:r w:rsidR="005E45B8">
        <w:rPr>
          <w:rFonts w:ascii="Times New Roman" w:hint="eastAsia"/>
        </w:rPr>
        <w:t xml:space="preserve">  </w:t>
      </w:r>
      <w:r w:rsidR="00CA655A">
        <w:rPr>
          <w:rFonts w:hint="eastAsia"/>
        </w:rPr>
        <w:t>存储区域网络（</w:t>
      </w:r>
      <w:r w:rsidRPr="00D75460">
        <w:rPr>
          <w:rFonts w:ascii="Times New Roman"/>
        </w:rPr>
        <w:t>Storage Area Network</w:t>
      </w:r>
      <w:r w:rsidR="00CA655A">
        <w:rPr>
          <w:rFonts w:hint="eastAsia"/>
        </w:rPr>
        <w:t>）</w:t>
      </w:r>
    </w:p>
    <w:p w:rsidR="00D75460" w:rsidRDefault="00D75460" w:rsidP="00D75460">
      <w:pPr>
        <w:pStyle w:val="aff6"/>
      </w:pPr>
      <w:r w:rsidRPr="00D75460">
        <w:rPr>
          <w:rFonts w:ascii="Times New Roman"/>
        </w:rPr>
        <w:t xml:space="preserve">SLA  </w:t>
      </w:r>
      <w:r w:rsidR="005E45B8">
        <w:rPr>
          <w:rFonts w:ascii="Times New Roman" w:hint="eastAsia"/>
        </w:rPr>
        <w:t xml:space="preserve">  </w:t>
      </w:r>
      <w:r w:rsidR="005E45B8">
        <w:rPr>
          <w:rFonts w:hint="eastAsia"/>
        </w:rPr>
        <w:t>服务级别协议（</w:t>
      </w:r>
      <w:r w:rsidRPr="00D75460">
        <w:rPr>
          <w:rFonts w:ascii="Times New Roman"/>
        </w:rPr>
        <w:t>Service Level Agreement</w:t>
      </w:r>
      <w:r w:rsidR="005E45B8">
        <w:rPr>
          <w:rFonts w:hint="eastAsia"/>
        </w:rPr>
        <w:t>）</w:t>
      </w:r>
    </w:p>
    <w:p w:rsidR="00D75460" w:rsidRDefault="00D75460" w:rsidP="00D75460">
      <w:pPr>
        <w:pStyle w:val="aff6"/>
      </w:pPr>
      <w:r w:rsidRPr="00D75460">
        <w:rPr>
          <w:rFonts w:ascii="Times New Roman"/>
        </w:rPr>
        <w:t xml:space="preserve">SOW </w:t>
      </w:r>
      <w:r w:rsidR="005E45B8">
        <w:rPr>
          <w:rFonts w:ascii="Times New Roman" w:hint="eastAsia"/>
        </w:rPr>
        <w:t xml:space="preserve"> </w:t>
      </w:r>
      <w:r w:rsidRPr="00D75460">
        <w:rPr>
          <w:rFonts w:ascii="Times New Roman"/>
        </w:rPr>
        <w:t xml:space="preserve"> </w:t>
      </w:r>
      <w:r w:rsidR="005E45B8">
        <w:rPr>
          <w:rFonts w:hint="eastAsia"/>
        </w:rPr>
        <w:t>工作说明书（</w:t>
      </w:r>
      <w:r w:rsidRPr="00D75460">
        <w:rPr>
          <w:rFonts w:ascii="Times New Roman"/>
        </w:rPr>
        <w:t>Statement Of Work</w:t>
      </w:r>
      <w:r w:rsidR="005E45B8">
        <w:rPr>
          <w:rFonts w:hint="eastAsia"/>
        </w:rPr>
        <w:t>）</w:t>
      </w:r>
    </w:p>
    <w:p w:rsidR="00D75460" w:rsidRDefault="00D75460" w:rsidP="00D75460">
      <w:pPr>
        <w:pStyle w:val="aff6"/>
      </w:pPr>
      <w:r w:rsidRPr="00D75460">
        <w:rPr>
          <w:rFonts w:ascii="Times New Roman"/>
        </w:rPr>
        <w:t xml:space="preserve">UPS  </w:t>
      </w:r>
      <w:r w:rsidR="005E45B8">
        <w:rPr>
          <w:rFonts w:ascii="Times New Roman" w:hint="eastAsia"/>
        </w:rPr>
        <w:t xml:space="preserve">  </w:t>
      </w:r>
      <w:r w:rsidR="005E45B8">
        <w:rPr>
          <w:rFonts w:hint="eastAsia"/>
        </w:rPr>
        <w:t>不间断电源（</w:t>
      </w:r>
      <w:r w:rsidRPr="00D75460">
        <w:rPr>
          <w:rFonts w:ascii="Times New Roman"/>
        </w:rPr>
        <w:t>Uninterrupted Power Supply</w:t>
      </w:r>
      <w:r w:rsidR="005E45B8">
        <w:rPr>
          <w:rFonts w:ascii="Times New Roman" w:hint="eastAsia"/>
        </w:rPr>
        <w:t>）</w:t>
      </w:r>
    </w:p>
    <w:p w:rsidR="00D75460" w:rsidRDefault="00D75460" w:rsidP="00D75460">
      <w:pPr>
        <w:pStyle w:val="aff6"/>
      </w:pPr>
      <w:r w:rsidRPr="00D75460">
        <w:rPr>
          <w:rFonts w:ascii="Times New Roman"/>
        </w:rPr>
        <w:t xml:space="preserve">VDC  </w:t>
      </w:r>
      <w:r w:rsidR="005E45B8">
        <w:rPr>
          <w:rFonts w:ascii="Times New Roman" w:hint="eastAsia"/>
        </w:rPr>
        <w:t xml:space="preserve">  </w:t>
      </w:r>
      <w:r w:rsidR="005E45B8">
        <w:rPr>
          <w:rFonts w:hint="eastAsia"/>
        </w:rPr>
        <w:t>虚拟设备上下文（</w:t>
      </w:r>
      <w:r w:rsidRPr="00D75460">
        <w:rPr>
          <w:rFonts w:ascii="Times New Roman"/>
        </w:rPr>
        <w:t>Virtual Device Context</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VLAN</w:t>
      </w:r>
      <w:r w:rsidR="005E45B8">
        <w:rPr>
          <w:rFonts w:ascii="Times New Roman" w:hint="eastAsia"/>
        </w:rPr>
        <w:t xml:space="preserve">  </w:t>
      </w:r>
      <w:r w:rsidR="005E45B8">
        <w:rPr>
          <w:rFonts w:hint="eastAsia"/>
        </w:rPr>
        <w:t>虚拟局域网（</w:t>
      </w:r>
      <w:r w:rsidRPr="00D75460">
        <w:rPr>
          <w:rFonts w:ascii="Times New Roman"/>
        </w:rPr>
        <w:t>Virtual Local Area Network</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VPC  </w:t>
      </w:r>
      <w:r w:rsidR="005E45B8">
        <w:rPr>
          <w:rFonts w:ascii="Times New Roman" w:hint="eastAsia"/>
        </w:rPr>
        <w:t xml:space="preserve">  </w:t>
      </w:r>
      <w:r w:rsidR="005E45B8">
        <w:rPr>
          <w:rFonts w:hint="eastAsia"/>
        </w:rPr>
        <w:t>虚拟端口通道（</w:t>
      </w:r>
      <w:r w:rsidRPr="00D75460">
        <w:rPr>
          <w:rFonts w:ascii="Times New Roman"/>
        </w:rPr>
        <w:t>Virtual Port Channel</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VPN  </w:t>
      </w:r>
      <w:r w:rsidR="005E45B8">
        <w:rPr>
          <w:rFonts w:ascii="Times New Roman" w:hint="eastAsia"/>
        </w:rPr>
        <w:t xml:space="preserve">  </w:t>
      </w:r>
      <w:r w:rsidR="005E45B8">
        <w:rPr>
          <w:rFonts w:hint="eastAsia"/>
        </w:rPr>
        <w:t>虚拟专用网（</w:t>
      </w:r>
      <w:r w:rsidRPr="00D75460">
        <w:rPr>
          <w:rFonts w:ascii="Times New Roman"/>
        </w:rPr>
        <w:t>Virtual Private Networ</w:t>
      </w:r>
      <w:r w:rsidRPr="00D75460">
        <w:rPr>
          <w:rFonts w:ascii="Times New Roman" w:hint="eastAsia"/>
        </w:rPr>
        <w:t>k</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VRF  </w:t>
      </w:r>
      <w:r w:rsidR="005E45B8">
        <w:rPr>
          <w:rFonts w:ascii="Times New Roman" w:hint="eastAsia"/>
        </w:rPr>
        <w:t xml:space="preserve">  </w:t>
      </w:r>
      <w:r w:rsidR="005E45B8">
        <w:rPr>
          <w:rFonts w:hint="eastAsia"/>
        </w:rPr>
        <w:t>虚拟路由转发（</w:t>
      </w:r>
      <w:r w:rsidRPr="00D75460">
        <w:rPr>
          <w:rFonts w:ascii="Times New Roman"/>
        </w:rPr>
        <w:t>Virtual Routing and Forwarding</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VSS  </w:t>
      </w:r>
      <w:r w:rsidR="005E45B8">
        <w:rPr>
          <w:rFonts w:ascii="Times New Roman" w:hint="eastAsia"/>
        </w:rPr>
        <w:t xml:space="preserve">  </w:t>
      </w:r>
      <w:r w:rsidR="005E45B8">
        <w:rPr>
          <w:rFonts w:hint="eastAsia"/>
        </w:rPr>
        <w:t>虚拟交换系统（</w:t>
      </w:r>
      <w:r w:rsidRPr="00D75460">
        <w:rPr>
          <w:rFonts w:ascii="Times New Roman"/>
        </w:rPr>
        <w:t>Virtual Switching System</w:t>
      </w:r>
      <w:r w:rsidR="005E45B8">
        <w:rPr>
          <w:rFonts w:ascii="Times New Roman" w:hint="eastAsia"/>
        </w:rPr>
        <w:t>）</w:t>
      </w:r>
      <w:r>
        <w:rPr>
          <w:rFonts w:hint="eastAsia"/>
        </w:rPr>
        <w:t xml:space="preserve">  </w:t>
      </w:r>
    </w:p>
    <w:p w:rsidR="00D75460" w:rsidRDefault="00D75460" w:rsidP="00D75460">
      <w:pPr>
        <w:pStyle w:val="aff6"/>
      </w:pPr>
      <w:r w:rsidRPr="00D75460">
        <w:rPr>
          <w:rFonts w:ascii="Times New Roman"/>
        </w:rPr>
        <w:t xml:space="preserve">VSwitch  </w:t>
      </w:r>
      <w:r w:rsidR="005E45B8">
        <w:rPr>
          <w:rFonts w:hint="eastAsia"/>
        </w:rPr>
        <w:t>虚拟交换机（</w:t>
      </w:r>
      <w:r w:rsidRPr="00D75460">
        <w:rPr>
          <w:rFonts w:ascii="Times New Roman"/>
        </w:rPr>
        <w:t>Virtual Switch</w:t>
      </w:r>
      <w:r w:rsidR="005E45B8">
        <w:rPr>
          <w:rFonts w:ascii="Times New Roman" w:hint="eastAsia"/>
        </w:rPr>
        <w:t>）</w:t>
      </w:r>
      <w:r>
        <w:rPr>
          <w:rFonts w:hint="eastAsia"/>
        </w:rPr>
        <w:t xml:space="preserve"> </w:t>
      </w:r>
    </w:p>
    <w:p w:rsidR="005728E4" w:rsidRDefault="005728E4" w:rsidP="00476DB7">
      <w:pPr>
        <w:pStyle w:val="a4"/>
        <w:spacing w:before="312" w:after="312"/>
      </w:pPr>
      <w:bookmarkStart w:id="39" w:name="_Toc340613709"/>
      <w:bookmarkStart w:id="40" w:name="_Toc340614131"/>
      <w:r w:rsidRPr="005728E4">
        <w:rPr>
          <w:rFonts w:hint="eastAsia"/>
        </w:rPr>
        <w:t>服务对象与交付内容</w:t>
      </w:r>
      <w:bookmarkEnd w:id="39"/>
      <w:bookmarkEnd w:id="40"/>
    </w:p>
    <w:p w:rsidR="005728E4" w:rsidRDefault="005728E4" w:rsidP="00476DB7">
      <w:pPr>
        <w:pStyle w:val="a5"/>
        <w:spacing w:before="156" w:after="156"/>
      </w:pPr>
      <w:r w:rsidRPr="005728E4">
        <w:rPr>
          <w:rFonts w:hint="eastAsia"/>
        </w:rPr>
        <w:t>服务对象与交付内容的对应关系</w:t>
      </w:r>
    </w:p>
    <w:p w:rsidR="005728E4" w:rsidRDefault="005728E4" w:rsidP="005728E4">
      <w:pPr>
        <w:pStyle w:val="aff6"/>
      </w:pPr>
      <w:r w:rsidRPr="005728E4">
        <w:rPr>
          <w:rFonts w:hint="eastAsia"/>
        </w:rPr>
        <w:t>服务对象和交付内容的关系</w:t>
      </w:r>
      <w:r w:rsidR="00FF0283" w:rsidRPr="006F482E">
        <w:rPr>
          <w:rFonts w:hint="eastAsia"/>
          <w:highlight w:val="yellow"/>
        </w:rPr>
        <w:t>如图</w:t>
      </w:r>
      <w:r w:rsidR="00FF0283" w:rsidRPr="006F482E">
        <w:rPr>
          <w:rFonts w:ascii="Times New Roman" w:hint="eastAsia"/>
          <w:highlight w:val="yellow"/>
        </w:rPr>
        <w:t>2</w:t>
      </w:r>
      <w:r w:rsidR="00FF0283" w:rsidRPr="006F482E">
        <w:rPr>
          <w:rFonts w:hint="eastAsia"/>
          <w:highlight w:val="yellow"/>
        </w:rPr>
        <w:t>所示</w:t>
      </w:r>
      <w:r w:rsidRPr="005728E4">
        <w:rPr>
          <w:rFonts w:hint="eastAsia"/>
        </w:rPr>
        <w:t>：</w:t>
      </w:r>
    </w:p>
    <w:p w:rsidR="005728E4" w:rsidRDefault="00F928DD" w:rsidP="005B5B0A">
      <w:pPr>
        <w:pStyle w:val="aff6"/>
        <w:ind w:firstLineChars="0" w:firstLine="0"/>
        <w:jc w:val="center"/>
        <w:rPr>
          <w:rFonts w:ascii="Arial" w:hAnsi="Arial" w:cs="Arial"/>
          <w:sz w:val="24"/>
          <w:szCs w:val="24"/>
        </w:rPr>
      </w:pPr>
      <w:r>
        <w:drawing>
          <wp:inline distT="0" distB="0" distL="0" distR="0" wp14:anchorId="102EBD01" wp14:editId="6C1590EC">
            <wp:extent cx="4387072" cy="30621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402319" cy="3072820"/>
                    </a:xfrm>
                    <a:prstGeom prst="rect">
                      <a:avLst/>
                    </a:prstGeom>
                  </pic:spPr>
                </pic:pic>
              </a:graphicData>
            </a:graphic>
          </wp:inline>
        </w:drawing>
      </w:r>
    </w:p>
    <w:p w:rsidR="005B5B0A" w:rsidRDefault="005B5B0A" w:rsidP="00476DB7">
      <w:pPr>
        <w:pStyle w:val="af4"/>
        <w:spacing w:before="156" w:after="156"/>
      </w:pPr>
      <w:r w:rsidRPr="005B5B0A">
        <w:rPr>
          <w:rFonts w:hint="eastAsia"/>
        </w:rPr>
        <w:lastRenderedPageBreak/>
        <w:t>服务对象和交付内容的关系</w:t>
      </w:r>
    </w:p>
    <w:p w:rsidR="005B5B0A" w:rsidRDefault="005B5B0A" w:rsidP="00476DB7">
      <w:pPr>
        <w:pStyle w:val="a5"/>
        <w:spacing w:before="156" w:after="156"/>
      </w:pPr>
      <w:r>
        <w:rPr>
          <w:rFonts w:hint="eastAsia"/>
        </w:rPr>
        <w:t>服务对象</w:t>
      </w:r>
    </w:p>
    <w:p w:rsidR="005B5B0A" w:rsidRDefault="005B5B0A" w:rsidP="005B5B0A">
      <w:pPr>
        <w:pStyle w:val="aff6"/>
      </w:pPr>
      <w:r w:rsidRPr="005B5B0A">
        <w:rPr>
          <w:rFonts w:hint="eastAsia"/>
        </w:rPr>
        <w:t>根据数据中心的特点，数据中心的服务对象分为机房基础设施、物理资源、虚拟资源、平台资源、应用资源和数据六类。这六类对象的集合构成应用系统：</w:t>
      </w:r>
    </w:p>
    <w:p w:rsidR="005B5B0A" w:rsidRDefault="005B5B0A" w:rsidP="005B5B0A">
      <w:pPr>
        <w:pStyle w:val="af0"/>
      </w:pPr>
      <w:r w:rsidRPr="005B5B0A">
        <w:rPr>
          <w:rFonts w:hint="eastAsia"/>
        </w:rPr>
        <w:t>机房基础设施：</w:t>
      </w:r>
      <w:proofErr w:type="gramStart"/>
      <w:r w:rsidRPr="005B5B0A">
        <w:rPr>
          <w:rFonts w:hint="eastAsia"/>
        </w:rPr>
        <w:t>指确保</w:t>
      </w:r>
      <w:proofErr w:type="gramEnd"/>
      <w:r w:rsidRPr="005B5B0A">
        <w:rPr>
          <w:rFonts w:hint="eastAsia"/>
        </w:rPr>
        <w:t>机房环境满足计算机相关设备正常运行要求的各类设施，包括机房电力        系统（供配电系统、</w:t>
      </w:r>
      <w:r w:rsidRPr="005B5B0A">
        <w:rPr>
          <w:rFonts w:ascii="Times New Roman"/>
        </w:rPr>
        <w:t>UPS</w:t>
      </w:r>
      <w:r w:rsidRPr="005B5B0A">
        <w:rPr>
          <w:rFonts w:hint="eastAsia"/>
        </w:rPr>
        <w:t>系统、发电机系统）、空调系统（精密空调系统、新风系统）、安防系统（防</w:t>
      </w:r>
      <w:r>
        <w:rPr>
          <w:rFonts w:hint="eastAsia"/>
        </w:rPr>
        <w:t>雷接地系统、消防系统、视频监控系统、门禁系统）、综合布线系统等；</w:t>
      </w:r>
    </w:p>
    <w:p w:rsidR="00AC2768" w:rsidRDefault="00AC2768" w:rsidP="00AC2768">
      <w:pPr>
        <w:pStyle w:val="af0"/>
      </w:pPr>
      <w:r w:rsidRPr="005B5B0A">
        <w:rPr>
          <w:rFonts w:hint="eastAsia"/>
        </w:rPr>
        <w:t>物理资源</w:t>
      </w:r>
      <w:r>
        <w:rPr>
          <w:rFonts w:hint="eastAsia"/>
        </w:rPr>
        <w:t>（</w:t>
      </w:r>
      <w:r w:rsidRPr="00E766CD">
        <w:rPr>
          <w:rFonts w:hint="eastAsia"/>
          <w:highlight w:val="yellow"/>
        </w:rPr>
        <w:t>网络及网络设备</w:t>
      </w:r>
      <w:r w:rsidRPr="005B5B0A">
        <w:rPr>
          <w:rFonts w:hint="eastAsia"/>
        </w:rPr>
        <w:t>、服务器设备、存储设备</w:t>
      </w:r>
      <w:r>
        <w:rPr>
          <w:rFonts w:hint="eastAsia"/>
        </w:rPr>
        <w:t>）</w:t>
      </w:r>
    </w:p>
    <w:p w:rsidR="00F04474" w:rsidRPr="00F04474" w:rsidRDefault="00F04474" w:rsidP="00AC2768">
      <w:pPr>
        <w:pStyle w:val="af1"/>
      </w:pPr>
      <w:r w:rsidRPr="00F04474">
        <w:rPr>
          <w:rFonts w:hint="eastAsia"/>
        </w:rPr>
        <w:t>网络及网络设备：</w:t>
      </w:r>
      <w:r w:rsidRPr="00937196">
        <w:rPr>
          <w:rFonts w:hint="eastAsia"/>
          <w:highlight w:val="yellow"/>
        </w:rPr>
        <w:t>指保持数据中心内部各系统之间、数据中心与外部系统连接的网络及网络设备，包括内部局域网、外部广域网、互联网、</w:t>
      </w:r>
      <w:r w:rsidRPr="00937196">
        <w:rPr>
          <w:rFonts w:ascii="Times New Roman" w:hint="eastAsia"/>
          <w:highlight w:val="yellow"/>
        </w:rPr>
        <w:t>网络线路（包括</w:t>
      </w:r>
      <w:r w:rsidRPr="00937196">
        <w:rPr>
          <w:rFonts w:hint="eastAsia"/>
          <w:highlight w:val="yellow"/>
        </w:rPr>
        <w:t>专线、拨号网络、</w:t>
      </w:r>
      <w:r w:rsidRPr="00937196">
        <w:rPr>
          <w:rFonts w:ascii="Times New Roman"/>
          <w:highlight w:val="yellow"/>
        </w:rPr>
        <w:t>VPN</w:t>
      </w:r>
      <w:r w:rsidRPr="00937196">
        <w:rPr>
          <w:rFonts w:ascii="Times New Roman"/>
          <w:highlight w:val="yellow"/>
        </w:rPr>
        <w:t>）和网络设备（包括</w:t>
      </w:r>
      <w:r w:rsidRPr="00937196">
        <w:rPr>
          <w:rFonts w:hint="eastAsia"/>
          <w:highlight w:val="yellow"/>
        </w:rPr>
        <w:t>路由器、交换机、防火墙、入侵检测、负载均衡、语音以及通信传输设备等）</w:t>
      </w:r>
      <w:r w:rsidR="00937196">
        <w:rPr>
          <w:rFonts w:hint="eastAsia"/>
        </w:rPr>
        <w:t>；</w:t>
      </w:r>
    </w:p>
    <w:p w:rsidR="005B5B0A" w:rsidRDefault="005B5B0A" w:rsidP="005B5B0A">
      <w:pPr>
        <w:pStyle w:val="af1"/>
      </w:pPr>
      <w:r>
        <w:rPr>
          <w:rFonts w:hint="eastAsia"/>
        </w:rPr>
        <w:t>服务器设备：实现各种计算服务的硬件设备，包含</w:t>
      </w:r>
      <w:r w:rsidRPr="005B5B0A">
        <w:rPr>
          <w:rFonts w:ascii="Times New Roman"/>
        </w:rPr>
        <w:t>PC</w:t>
      </w:r>
      <w:r>
        <w:rPr>
          <w:rFonts w:hint="eastAsia"/>
        </w:rPr>
        <w:t>服务器、小型机和主机等；</w:t>
      </w:r>
    </w:p>
    <w:p w:rsidR="005B5B0A" w:rsidRDefault="005B5B0A" w:rsidP="005B5B0A">
      <w:pPr>
        <w:pStyle w:val="af1"/>
      </w:pPr>
      <w:r>
        <w:rPr>
          <w:rFonts w:hint="eastAsia"/>
        </w:rPr>
        <w:t>存储设备：实现数据存放的各种存储设备，包括磁盘阵列和磁带库等。</w:t>
      </w:r>
    </w:p>
    <w:p w:rsidR="005B5B0A" w:rsidRDefault="005B5B0A" w:rsidP="005B5B0A">
      <w:pPr>
        <w:pStyle w:val="af0"/>
      </w:pPr>
      <w:r w:rsidRPr="005B5B0A">
        <w:rPr>
          <w:rFonts w:hint="eastAsia"/>
        </w:rPr>
        <w:t>虚拟资源（</w:t>
      </w:r>
      <w:r w:rsidR="00F928DD" w:rsidRPr="00F928DD">
        <w:rPr>
          <w:rFonts w:hint="eastAsia"/>
          <w:highlight w:val="yellow"/>
        </w:rPr>
        <w:t>虚拟</w:t>
      </w:r>
      <w:r w:rsidRPr="005B5B0A">
        <w:rPr>
          <w:rFonts w:hint="eastAsia"/>
        </w:rPr>
        <w:t>网络资源池、</w:t>
      </w:r>
      <w:r w:rsidR="00F928DD" w:rsidRPr="00F928DD">
        <w:rPr>
          <w:rFonts w:hint="eastAsia"/>
          <w:highlight w:val="yellow"/>
        </w:rPr>
        <w:t>虚拟</w:t>
      </w:r>
      <w:r w:rsidRPr="005B5B0A">
        <w:rPr>
          <w:rFonts w:hint="eastAsia"/>
        </w:rPr>
        <w:t>计算资源池、</w:t>
      </w:r>
      <w:r w:rsidR="00F928DD" w:rsidRPr="00F928DD">
        <w:rPr>
          <w:rFonts w:hint="eastAsia"/>
          <w:highlight w:val="yellow"/>
        </w:rPr>
        <w:t>虚拟</w:t>
      </w:r>
      <w:r w:rsidRPr="005B5B0A">
        <w:rPr>
          <w:rFonts w:hint="eastAsia"/>
        </w:rPr>
        <w:t>存储资源池）</w:t>
      </w:r>
    </w:p>
    <w:p w:rsidR="005B5B0A" w:rsidRDefault="00F928DD" w:rsidP="005B5B0A">
      <w:pPr>
        <w:pStyle w:val="af1"/>
      </w:pPr>
      <w:r w:rsidRPr="00F928DD">
        <w:rPr>
          <w:rFonts w:hint="eastAsia"/>
          <w:highlight w:val="yellow"/>
        </w:rPr>
        <w:t>虚拟</w:t>
      </w:r>
      <w:r w:rsidR="005B5B0A">
        <w:rPr>
          <w:rFonts w:hint="eastAsia"/>
        </w:rPr>
        <w:t>网络资源池：通过各种网络虚拟化技术（如：</w:t>
      </w:r>
      <w:r w:rsidR="005B5B0A" w:rsidRPr="005B5B0A">
        <w:rPr>
          <w:rFonts w:ascii="Times New Roman"/>
        </w:rPr>
        <w:t>VLAN</w:t>
      </w:r>
      <w:r w:rsidR="005B5B0A" w:rsidRPr="005B5B0A">
        <w:rPr>
          <w:rFonts w:ascii="Times New Roman"/>
        </w:rPr>
        <w:t>、</w:t>
      </w:r>
      <w:r w:rsidR="005B5B0A" w:rsidRPr="005B5B0A">
        <w:rPr>
          <w:rFonts w:ascii="Times New Roman"/>
        </w:rPr>
        <w:t>VPN</w:t>
      </w:r>
      <w:r w:rsidR="005B5B0A" w:rsidRPr="005B5B0A">
        <w:rPr>
          <w:rFonts w:ascii="Times New Roman"/>
        </w:rPr>
        <w:t>、</w:t>
      </w:r>
      <w:r w:rsidR="005B5B0A" w:rsidRPr="005B5B0A">
        <w:rPr>
          <w:rFonts w:ascii="Times New Roman"/>
        </w:rPr>
        <w:t>VDC</w:t>
      </w:r>
      <w:r w:rsidR="005B5B0A" w:rsidRPr="005B5B0A">
        <w:rPr>
          <w:rFonts w:ascii="Times New Roman"/>
        </w:rPr>
        <w:t>、</w:t>
      </w:r>
      <w:r w:rsidR="005B5B0A" w:rsidRPr="005B5B0A">
        <w:rPr>
          <w:rFonts w:ascii="Times New Roman"/>
        </w:rPr>
        <w:t>VPC</w:t>
      </w:r>
      <w:r w:rsidR="005B5B0A" w:rsidRPr="005B5B0A">
        <w:rPr>
          <w:rFonts w:ascii="Times New Roman"/>
        </w:rPr>
        <w:t>、</w:t>
      </w:r>
      <w:r w:rsidR="005B5B0A" w:rsidRPr="005B5B0A">
        <w:rPr>
          <w:rFonts w:ascii="Times New Roman"/>
        </w:rPr>
        <w:t>VRF</w:t>
      </w:r>
      <w:r w:rsidR="005B5B0A" w:rsidRPr="005B5B0A">
        <w:rPr>
          <w:rFonts w:ascii="Times New Roman"/>
        </w:rPr>
        <w:t>、</w:t>
      </w:r>
      <w:proofErr w:type="spellStart"/>
      <w:r w:rsidR="005B5B0A" w:rsidRPr="005B5B0A">
        <w:rPr>
          <w:rFonts w:ascii="Times New Roman"/>
        </w:rPr>
        <w:t>VSwitch</w:t>
      </w:r>
      <w:proofErr w:type="spellEnd"/>
      <w:r w:rsidR="005B5B0A" w:rsidRPr="005B5B0A">
        <w:rPr>
          <w:rFonts w:ascii="Times New Roman"/>
        </w:rPr>
        <w:t>、</w:t>
      </w:r>
      <w:r w:rsidR="005B5B0A" w:rsidRPr="005B5B0A">
        <w:rPr>
          <w:rFonts w:ascii="Times New Roman"/>
        </w:rPr>
        <w:t>VSS</w:t>
      </w:r>
      <w:r w:rsidR="005B5B0A">
        <w:rPr>
          <w:rFonts w:hint="eastAsia"/>
        </w:rPr>
        <w:t>等）, 将数据中心内网络设备进行统一管理和调度，构成网络资源池，对业务系统需要的网络资源进行合理、灵活的分配；</w:t>
      </w:r>
    </w:p>
    <w:p w:rsidR="005B5B0A" w:rsidRDefault="00F928DD" w:rsidP="005B5B0A">
      <w:pPr>
        <w:pStyle w:val="af1"/>
      </w:pPr>
      <w:r w:rsidRPr="00F928DD">
        <w:rPr>
          <w:rFonts w:hint="eastAsia"/>
          <w:highlight w:val="yellow"/>
        </w:rPr>
        <w:t>虚拟</w:t>
      </w:r>
      <w:r w:rsidR="005B5B0A">
        <w:rPr>
          <w:rFonts w:hint="eastAsia"/>
        </w:rPr>
        <w:t>计算资源池：指通过虚拟化技术，将数据中心内计算设备进行统一管理和调度，构成计算资源池，对需要不同计算能力的业务系统进行合理、灵活的分配；</w:t>
      </w:r>
    </w:p>
    <w:p w:rsidR="005B5B0A" w:rsidRDefault="00F928DD" w:rsidP="005B5B0A">
      <w:pPr>
        <w:pStyle w:val="af1"/>
      </w:pPr>
      <w:r w:rsidRPr="00F928DD">
        <w:rPr>
          <w:rFonts w:hint="eastAsia"/>
          <w:highlight w:val="yellow"/>
        </w:rPr>
        <w:t>虚拟</w:t>
      </w:r>
      <w:r w:rsidR="005B5B0A">
        <w:rPr>
          <w:rFonts w:hint="eastAsia"/>
        </w:rPr>
        <w:t>存储资源池：通过虚拟化技术，将数据中心存储存储设备进行统一管理和调度，构成存储资源池，对业务系统需要的存储空间容量进行合理、灵活的分配。</w:t>
      </w:r>
    </w:p>
    <w:p w:rsidR="005B5B0A" w:rsidRDefault="005B5B0A" w:rsidP="005B5B0A">
      <w:pPr>
        <w:pStyle w:val="af0"/>
      </w:pPr>
      <w:r>
        <w:rPr>
          <w:rFonts w:hint="eastAsia"/>
        </w:rPr>
        <w:t>平台资源（操作系统、数据库、中间件等）：指支持应用软件运行的系统软件，包括操作系统、   数据库、中间件等；</w:t>
      </w:r>
    </w:p>
    <w:p w:rsidR="005B5B0A" w:rsidRDefault="005B5B0A" w:rsidP="005B5B0A">
      <w:pPr>
        <w:pStyle w:val="af0"/>
      </w:pPr>
      <w:r>
        <w:rPr>
          <w:rFonts w:hint="eastAsia"/>
        </w:rPr>
        <w:t>应用资源：指实现用户特定需求的应用软件；</w:t>
      </w:r>
    </w:p>
    <w:p w:rsidR="005B5B0A" w:rsidRDefault="005B5B0A" w:rsidP="005B5B0A">
      <w:pPr>
        <w:pStyle w:val="af0"/>
      </w:pPr>
      <w:r>
        <w:rPr>
          <w:rFonts w:hint="eastAsia"/>
        </w:rPr>
        <w:t>数据：指由应用软件产生、处理、并存储于数据中心的业务数据。</w:t>
      </w:r>
    </w:p>
    <w:p w:rsidR="005B5B0A" w:rsidRDefault="005B5B0A" w:rsidP="00476DB7">
      <w:pPr>
        <w:pStyle w:val="a5"/>
        <w:spacing w:before="156" w:after="156"/>
      </w:pPr>
      <w:r>
        <w:rPr>
          <w:rFonts w:hint="eastAsia"/>
        </w:rPr>
        <w:t>交付内容</w:t>
      </w:r>
    </w:p>
    <w:p w:rsidR="005B5B0A" w:rsidRDefault="005B5B0A" w:rsidP="005B5B0A">
      <w:pPr>
        <w:pStyle w:val="aff6"/>
      </w:pPr>
      <w:r w:rsidRPr="005B5B0A">
        <w:rPr>
          <w:rFonts w:hint="eastAsia"/>
        </w:rPr>
        <w:t>数据中心的服务交付内容包括调研评估、例行操作、响应支持和优化改善四类，其中：</w:t>
      </w:r>
    </w:p>
    <w:p w:rsidR="005B5B0A" w:rsidRDefault="005B5B0A" w:rsidP="002C4DA6">
      <w:pPr>
        <w:pStyle w:val="af0"/>
        <w:numPr>
          <w:ilvl w:val="0"/>
          <w:numId w:val="18"/>
        </w:numPr>
      </w:pPr>
      <w:r>
        <w:rPr>
          <w:rFonts w:hint="eastAsia"/>
        </w:rPr>
        <w:t>调研评估服务：根据需方、服务相关方或系统运行的需求，对服务对象的运行状况、运行环境进行现状调研、系统分析和评估并提出相应的建议和服务方案；</w:t>
      </w:r>
    </w:p>
    <w:p w:rsidR="005B5B0A" w:rsidRDefault="005B5B0A" w:rsidP="002C4DA6">
      <w:pPr>
        <w:pStyle w:val="af0"/>
        <w:numPr>
          <w:ilvl w:val="0"/>
          <w:numId w:val="18"/>
        </w:numPr>
      </w:pPr>
      <w:r>
        <w:rPr>
          <w:rFonts w:hint="eastAsia"/>
        </w:rPr>
        <w:t>例行操作服务：按照约定条件触发或预先规定的常态服务，分为监控、预防性检查和常规作业；</w:t>
      </w:r>
    </w:p>
    <w:p w:rsidR="005B5B0A" w:rsidRPr="00886095" w:rsidRDefault="005B5B0A" w:rsidP="002C4DA6">
      <w:pPr>
        <w:pStyle w:val="af1"/>
        <w:numPr>
          <w:ilvl w:val="1"/>
          <w:numId w:val="18"/>
        </w:numPr>
      </w:pPr>
      <w:r w:rsidRPr="00886095">
        <w:rPr>
          <w:rFonts w:hint="eastAsia"/>
        </w:rPr>
        <w:t>监控：指采用各类工具和技术，对数据中心服务对象的动态指标、静态指标、运行状况和发展趋势等进行记录、分析和告警；</w:t>
      </w:r>
    </w:p>
    <w:p w:rsidR="005B5B0A" w:rsidRDefault="005B5B0A" w:rsidP="002C4DA6">
      <w:pPr>
        <w:pStyle w:val="af1"/>
        <w:numPr>
          <w:ilvl w:val="1"/>
          <w:numId w:val="18"/>
        </w:numPr>
      </w:pPr>
      <w:r>
        <w:rPr>
          <w:rFonts w:hint="eastAsia"/>
        </w:rPr>
        <w:t>预防性检查：指为保证服务对象的持续正常运行，供方根据服务对象的监控记录、运行条件和运行状况进行检查和趋势分析，发现其脆弱性，以便消除或改进；</w:t>
      </w:r>
    </w:p>
    <w:p w:rsidR="005B5B0A" w:rsidRDefault="005B5B0A" w:rsidP="002C4DA6">
      <w:pPr>
        <w:pStyle w:val="af1"/>
        <w:numPr>
          <w:ilvl w:val="1"/>
          <w:numId w:val="18"/>
        </w:numPr>
      </w:pPr>
      <w:r>
        <w:rPr>
          <w:rFonts w:hint="eastAsia"/>
        </w:rPr>
        <w:t>常规作业：指供方对数据中心服务对象进行的日常维护，包括定期保养、配置备份、数据备份、恢复、定期重启等活动，以保证服务对象的稳定运行。</w:t>
      </w:r>
    </w:p>
    <w:p w:rsidR="005B5B0A" w:rsidRDefault="005B5B0A" w:rsidP="002C4DA6">
      <w:pPr>
        <w:pStyle w:val="af0"/>
        <w:numPr>
          <w:ilvl w:val="0"/>
          <w:numId w:val="18"/>
        </w:numPr>
      </w:pPr>
      <w:r w:rsidRPr="005B5B0A">
        <w:rPr>
          <w:rFonts w:hint="eastAsia"/>
        </w:rPr>
        <w:t>响应支持服务：根据响应的前提不同，分为事件驱动响应、服务请求响应和应急响应</w:t>
      </w:r>
      <w:r>
        <w:rPr>
          <w:rFonts w:hint="eastAsia"/>
        </w:rPr>
        <w:t>；</w:t>
      </w:r>
    </w:p>
    <w:p w:rsidR="005B5B0A" w:rsidRDefault="005B5B0A" w:rsidP="002C4DA6">
      <w:pPr>
        <w:pStyle w:val="af1"/>
        <w:numPr>
          <w:ilvl w:val="1"/>
          <w:numId w:val="18"/>
        </w:numPr>
      </w:pPr>
      <w:r>
        <w:rPr>
          <w:rFonts w:hint="eastAsia"/>
        </w:rPr>
        <w:t>事件驱动响应：由于不可预测原因导致服务对象整体或部分性能下降、功能丧失，触发将服务对象恢复到正常状态的服务活动。事件驱动响应的处理过程首先应争取在最短的时间内恢复服务或启用备份资源，维持服务的持续提供，并应对事件做出分析、明确诱发事件</w:t>
      </w:r>
      <w:r>
        <w:rPr>
          <w:rFonts w:hint="eastAsia"/>
        </w:rPr>
        <w:lastRenderedPageBreak/>
        <w:t>的原因和影响的范围，采取有效的防控措施，减少类似事件的再次发生。事件驱动响应的触发条件包括外部事件、系统事件和安全事件三种；</w:t>
      </w:r>
    </w:p>
    <w:p w:rsidR="005B5B0A" w:rsidRDefault="005B5B0A" w:rsidP="002C4DA6">
      <w:pPr>
        <w:pStyle w:val="af1"/>
        <w:numPr>
          <w:ilvl w:val="1"/>
          <w:numId w:val="18"/>
        </w:numPr>
      </w:pPr>
      <w:r>
        <w:rPr>
          <w:rFonts w:hint="eastAsia"/>
        </w:rPr>
        <w:t>服务请求响应：由于需方提出各类服务请求，引发的需要针对服务对象、服务等级做出调整或修改的响应型服务。服务请求响应需要根据总体服务策略并参考已有的</w:t>
      </w:r>
      <w:r w:rsidR="00FF0283" w:rsidRPr="006F482E">
        <w:rPr>
          <w:rFonts w:ascii="Times New Roman" w:hint="eastAsia"/>
          <w:highlight w:val="yellow"/>
        </w:rPr>
        <w:t>SLA/ SOW</w:t>
      </w:r>
      <w:r>
        <w:rPr>
          <w:rFonts w:hint="eastAsia"/>
        </w:rPr>
        <w:t>做出判断，对服务的实施进行影响评估，制定详细的实施方案和回退措施，并在条件允许的情况下执行实施方案和回退方案的测试。变更型响应服务实施完成后，应进行总结，确认已达到预期的目标。此类响应可能涉及服务等级变更、服务范围变更、技术资源变更、服务提供方式变更等；</w:t>
      </w:r>
    </w:p>
    <w:p w:rsidR="005B5B0A" w:rsidRDefault="005B5B0A" w:rsidP="002C4DA6">
      <w:pPr>
        <w:pStyle w:val="af1"/>
        <w:numPr>
          <w:ilvl w:val="1"/>
          <w:numId w:val="18"/>
        </w:numPr>
      </w:pPr>
      <w:r>
        <w:rPr>
          <w:rFonts w:hint="eastAsia"/>
        </w:rPr>
        <w:t>应急响应：指在数据中心出现跨越预定的应急响应阈值的重大事件、发生重大自然灾害、由于政府部门发出行政指令或需方提出要求时，应当启动应急处理程序。应急响应的服务实施及相关要求见</w:t>
      </w:r>
      <w:r w:rsidRPr="005B5B0A">
        <w:rPr>
          <w:rFonts w:ascii="Times New Roman"/>
        </w:rPr>
        <w:t>SJ/T XXXXX.3</w:t>
      </w:r>
      <w:r>
        <w:rPr>
          <w:rFonts w:hint="eastAsia"/>
        </w:rPr>
        <w:t>。</w:t>
      </w:r>
    </w:p>
    <w:p w:rsidR="00791B05" w:rsidRDefault="00791B05" w:rsidP="002C4DA6">
      <w:pPr>
        <w:pStyle w:val="af0"/>
        <w:numPr>
          <w:ilvl w:val="0"/>
          <w:numId w:val="18"/>
        </w:numPr>
      </w:pPr>
      <w:r w:rsidRPr="00791B05">
        <w:rPr>
          <w:rFonts w:hint="eastAsia"/>
        </w:rPr>
        <w:t>优化</w:t>
      </w:r>
      <w:r>
        <w:rPr>
          <w:rFonts w:hint="eastAsia"/>
        </w:rPr>
        <w:t>改善服务：包括适应性改进、增强性改进和预防性改进三种类型；</w:t>
      </w:r>
    </w:p>
    <w:p w:rsidR="00791B05" w:rsidRDefault="00791B05" w:rsidP="002C4DA6">
      <w:pPr>
        <w:pStyle w:val="af1"/>
        <w:numPr>
          <w:ilvl w:val="1"/>
          <w:numId w:val="18"/>
        </w:numPr>
      </w:pPr>
      <w:r>
        <w:rPr>
          <w:rFonts w:hint="eastAsia"/>
        </w:rPr>
        <w:t>适应性改进：为保持数据中心服务对象在已变化或正在变化的环境中可持续运行而实施的改造；</w:t>
      </w:r>
    </w:p>
    <w:p w:rsidR="00791B05" w:rsidRDefault="00791B05" w:rsidP="002C4DA6">
      <w:pPr>
        <w:pStyle w:val="af1"/>
        <w:numPr>
          <w:ilvl w:val="1"/>
          <w:numId w:val="18"/>
        </w:numPr>
      </w:pPr>
      <w:r>
        <w:rPr>
          <w:rFonts w:hint="eastAsia"/>
        </w:rPr>
        <w:t>增强性改进：根据数据中心的运行需求或由于服务对象的缺陷，采取相应改进措施增强数据中心的安全性、可用性和可靠性；</w:t>
      </w:r>
    </w:p>
    <w:p w:rsidR="00791B05" w:rsidRDefault="00791B05" w:rsidP="002C4DA6">
      <w:pPr>
        <w:pStyle w:val="af1"/>
        <w:numPr>
          <w:ilvl w:val="1"/>
          <w:numId w:val="18"/>
        </w:numPr>
      </w:pPr>
      <w:r>
        <w:rPr>
          <w:rFonts w:hint="eastAsia"/>
        </w:rPr>
        <w:t>预防性改进：检测和纠正数据中心服务对象运行过程中潜在的问题或缺陷，以降低系统风险，满足数据中心未来可靠运行的需求。</w:t>
      </w:r>
    </w:p>
    <w:p w:rsidR="00791B05" w:rsidRDefault="00791B05" w:rsidP="00476DB7">
      <w:pPr>
        <w:pStyle w:val="a4"/>
        <w:spacing w:before="312" w:after="312"/>
      </w:pPr>
      <w:bookmarkStart w:id="41" w:name="_Toc340613710"/>
      <w:bookmarkStart w:id="42" w:name="_Toc340614132"/>
      <w:r>
        <w:rPr>
          <w:rFonts w:hint="eastAsia"/>
        </w:rPr>
        <w:t>运行维护服务基本策略</w:t>
      </w:r>
      <w:bookmarkEnd w:id="41"/>
      <w:bookmarkEnd w:id="42"/>
    </w:p>
    <w:p w:rsidR="00791B05" w:rsidRDefault="00791B05" w:rsidP="00476DB7">
      <w:pPr>
        <w:pStyle w:val="a5"/>
        <w:spacing w:before="156" w:after="156"/>
      </w:pPr>
      <w:r>
        <w:rPr>
          <w:rFonts w:hint="eastAsia"/>
        </w:rPr>
        <w:t>总则</w:t>
      </w:r>
    </w:p>
    <w:p w:rsidR="00791B05" w:rsidRDefault="00791B05" w:rsidP="00791B05">
      <w:pPr>
        <w:pStyle w:val="aff6"/>
      </w:pPr>
      <w:r w:rsidRPr="00791B05">
        <w:rPr>
          <w:rFonts w:hint="eastAsia"/>
        </w:rPr>
        <w:t>为保证数据中心的业务连续性和信息安全性，应制定有效的</w:t>
      </w:r>
      <w:r w:rsidR="00476DB7">
        <w:rPr>
          <w:rFonts w:hint="eastAsia"/>
        </w:rPr>
        <w:t>运行维护</w:t>
      </w:r>
      <w:r w:rsidRPr="00791B05">
        <w:rPr>
          <w:rFonts w:hint="eastAsia"/>
        </w:rPr>
        <w:t>策略来保证服务交付的质量，兼顾</w:t>
      </w:r>
      <w:r w:rsidR="00476DB7">
        <w:rPr>
          <w:rFonts w:hint="eastAsia"/>
        </w:rPr>
        <w:t>运行维护</w:t>
      </w:r>
      <w:r w:rsidRPr="00791B05">
        <w:rPr>
          <w:rFonts w:hint="eastAsia"/>
        </w:rPr>
        <w:t>过程（及时和规范）和</w:t>
      </w:r>
      <w:r w:rsidR="00476DB7">
        <w:rPr>
          <w:rFonts w:hint="eastAsia"/>
        </w:rPr>
        <w:t>运行维护</w:t>
      </w:r>
      <w:r w:rsidRPr="00791B05">
        <w:rPr>
          <w:rFonts w:hint="eastAsia"/>
        </w:rPr>
        <w:t>结果（可用和安全），实现“事前防范，风险前移；事中控制，快速响应；事后改进，持续评估”的持续改进原则。</w:t>
      </w:r>
    </w:p>
    <w:p w:rsidR="00791B05" w:rsidRDefault="00791B05" w:rsidP="00476DB7">
      <w:pPr>
        <w:pStyle w:val="a5"/>
        <w:spacing w:before="156" w:after="156"/>
      </w:pPr>
      <w:r>
        <w:rPr>
          <w:rFonts w:hint="eastAsia"/>
        </w:rPr>
        <w:t>可用性</w:t>
      </w:r>
    </w:p>
    <w:p w:rsidR="00791B05" w:rsidRDefault="00791B05" w:rsidP="00791B05">
      <w:pPr>
        <w:pStyle w:val="aff6"/>
      </w:pPr>
      <w:r w:rsidRPr="00791B05">
        <w:rPr>
          <w:rFonts w:hint="eastAsia"/>
        </w:rPr>
        <w:t>供方应采取适当措施，确保按服务协议提供长期、持续的满足需求的优质服务，保持服务对象符合</w:t>
      </w:r>
      <w:r w:rsidR="00FF0283" w:rsidRPr="006F482E">
        <w:rPr>
          <w:rFonts w:ascii="Times New Roman" w:hint="eastAsia"/>
          <w:highlight w:val="yellow"/>
        </w:rPr>
        <w:t>SLA</w:t>
      </w:r>
      <w:r w:rsidRPr="00791B05">
        <w:rPr>
          <w:rFonts w:hint="eastAsia"/>
        </w:rPr>
        <w:t>的可用性要求。包括：</w:t>
      </w:r>
    </w:p>
    <w:p w:rsidR="004C05CE" w:rsidRDefault="004C05CE" w:rsidP="002C4DA6">
      <w:pPr>
        <w:pStyle w:val="af0"/>
        <w:numPr>
          <w:ilvl w:val="0"/>
          <w:numId w:val="19"/>
        </w:numPr>
      </w:pPr>
      <w:r>
        <w:rPr>
          <w:rFonts w:hint="eastAsia"/>
        </w:rPr>
        <w:t>供方在服务实施时，应建立相关的作业流程和响应机制，必要时按需方要求制定系统冗余和备份规范，以满足需方对可用性的要求；</w:t>
      </w:r>
    </w:p>
    <w:p w:rsidR="004C05CE" w:rsidRDefault="004C05CE" w:rsidP="002C4DA6">
      <w:pPr>
        <w:pStyle w:val="af0"/>
        <w:numPr>
          <w:ilvl w:val="0"/>
          <w:numId w:val="19"/>
        </w:numPr>
      </w:pPr>
      <w:r>
        <w:rPr>
          <w:rFonts w:hint="eastAsia"/>
        </w:rPr>
        <w:t>进行合理的人员岗位设置和职责定义，应保证专人专岗并设置人员备份；</w:t>
      </w:r>
    </w:p>
    <w:p w:rsidR="004C05CE" w:rsidRDefault="004C05CE" w:rsidP="002C4DA6">
      <w:pPr>
        <w:pStyle w:val="af0"/>
        <w:numPr>
          <w:ilvl w:val="0"/>
          <w:numId w:val="19"/>
        </w:numPr>
      </w:pPr>
      <w:r>
        <w:rPr>
          <w:rFonts w:hint="eastAsia"/>
        </w:rPr>
        <w:t>应配备具有相应能力的人员和必要的工具，并定期进行专业培训，以提高服务可用性。人员能力具体要求见附录</w:t>
      </w:r>
      <w:r w:rsidRPr="004C05CE">
        <w:rPr>
          <w:rFonts w:ascii="Times New Roman"/>
        </w:rPr>
        <w:t>A</w:t>
      </w:r>
      <w:r>
        <w:rPr>
          <w:rFonts w:hint="eastAsia"/>
        </w:rPr>
        <w:t>；</w:t>
      </w:r>
    </w:p>
    <w:p w:rsidR="004C05CE" w:rsidRDefault="004C05CE" w:rsidP="002C4DA6">
      <w:pPr>
        <w:pStyle w:val="af0"/>
        <w:numPr>
          <w:ilvl w:val="0"/>
          <w:numId w:val="19"/>
        </w:numPr>
      </w:pPr>
      <w:r>
        <w:rPr>
          <w:rFonts w:hint="eastAsia"/>
        </w:rPr>
        <w:t>应选择适用的</w:t>
      </w:r>
      <w:r w:rsidR="00476DB7">
        <w:rPr>
          <w:rFonts w:hint="eastAsia"/>
        </w:rPr>
        <w:t>运行维护</w:t>
      </w:r>
      <w:r>
        <w:rPr>
          <w:rFonts w:hint="eastAsia"/>
        </w:rPr>
        <w:t>技术，以保证服务的可用性；</w:t>
      </w:r>
    </w:p>
    <w:p w:rsidR="004C05CE" w:rsidRDefault="004C05CE" w:rsidP="00137580">
      <w:pPr>
        <w:pStyle w:val="af0"/>
        <w:numPr>
          <w:ilvl w:val="0"/>
          <w:numId w:val="19"/>
        </w:numPr>
      </w:pPr>
      <w:r>
        <w:rPr>
          <w:rFonts w:hint="eastAsia"/>
        </w:rPr>
        <w:t>根据</w:t>
      </w:r>
      <w:r w:rsidR="00476DB7">
        <w:rPr>
          <w:rFonts w:hint="eastAsia"/>
        </w:rPr>
        <w:t>运行维护</w:t>
      </w:r>
      <w:r>
        <w:rPr>
          <w:rFonts w:hint="eastAsia"/>
        </w:rPr>
        <w:t>服务级别要求，</w:t>
      </w:r>
      <w:r w:rsidR="00C375BA">
        <w:rPr>
          <w:rFonts w:hint="eastAsia"/>
        </w:rPr>
        <w:t>必要时</w:t>
      </w:r>
      <w:r w:rsidR="00137580" w:rsidRPr="00F04474">
        <w:rPr>
          <w:rFonts w:hint="eastAsia"/>
          <w:highlight w:val="yellow"/>
        </w:rPr>
        <w:t>应建立体系架构的关键健康检查点</w:t>
      </w:r>
      <w:r w:rsidR="00137580">
        <w:rPr>
          <w:rFonts w:hint="eastAsia"/>
        </w:rPr>
        <w:t>，并</w:t>
      </w:r>
      <w:r>
        <w:rPr>
          <w:rFonts w:hint="eastAsia"/>
        </w:rPr>
        <w:t>配备相应的</w:t>
      </w:r>
      <w:r w:rsidR="00476DB7">
        <w:rPr>
          <w:rFonts w:hint="eastAsia"/>
        </w:rPr>
        <w:t>运行维护</w:t>
      </w:r>
      <w:r>
        <w:rPr>
          <w:rFonts w:hint="eastAsia"/>
        </w:rPr>
        <w:t>工具，以保证服务水平。</w:t>
      </w:r>
      <w:r w:rsidR="00476DB7">
        <w:rPr>
          <w:rFonts w:hint="eastAsia"/>
        </w:rPr>
        <w:t>运行维护</w:t>
      </w:r>
      <w:r>
        <w:rPr>
          <w:rFonts w:hint="eastAsia"/>
        </w:rPr>
        <w:t>工具等级见附录</w:t>
      </w:r>
      <w:r w:rsidRPr="00137580">
        <w:rPr>
          <w:rFonts w:ascii="Times New Roman" w:hint="eastAsia"/>
        </w:rPr>
        <w:t>B</w:t>
      </w:r>
      <w:r>
        <w:rPr>
          <w:rFonts w:hint="eastAsia"/>
        </w:rPr>
        <w:t>；</w:t>
      </w:r>
    </w:p>
    <w:p w:rsidR="00791B05" w:rsidRDefault="004C05CE" w:rsidP="002C4DA6">
      <w:pPr>
        <w:pStyle w:val="af0"/>
        <w:numPr>
          <w:ilvl w:val="0"/>
          <w:numId w:val="19"/>
        </w:numPr>
      </w:pPr>
      <w:r>
        <w:rPr>
          <w:rFonts w:hint="eastAsia"/>
        </w:rPr>
        <w:t>供方应根据服务要求配备足够的资源，避免由于资源的缺失导致对服务的可用性带来影响。</w:t>
      </w:r>
    </w:p>
    <w:p w:rsidR="004C05CE" w:rsidRDefault="004C05CE" w:rsidP="00476DB7">
      <w:pPr>
        <w:pStyle w:val="a5"/>
        <w:spacing w:before="156" w:after="156"/>
      </w:pPr>
      <w:r>
        <w:rPr>
          <w:rFonts w:hint="eastAsia"/>
        </w:rPr>
        <w:t>安全性</w:t>
      </w:r>
    </w:p>
    <w:p w:rsidR="004C05CE" w:rsidRDefault="004C05CE" w:rsidP="004C05CE">
      <w:pPr>
        <w:pStyle w:val="aff6"/>
      </w:pPr>
      <w:r w:rsidRPr="004C05CE">
        <w:rPr>
          <w:rFonts w:hint="eastAsia"/>
        </w:rPr>
        <w:t>服务的供、需双方应采取各种安全手段或措施，有效控制数据中心</w:t>
      </w:r>
      <w:r w:rsidR="00476DB7">
        <w:rPr>
          <w:rFonts w:hint="eastAsia"/>
        </w:rPr>
        <w:t>运行维护</w:t>
      </w:r>
      <w:r w:rsidRPr="004C05CE">
        <w:rPr>
          <w:rFonts w:hint="eastAsia"/>
        </w:rPr>
        <w:t>服务的各个环节，保护数据中心</w:t>
      </w:r>
      <w:r w:rsidR="00476DB7">
        <w:rPr>
          <w:rFonts w:hint="eastAsia"/>
        </w:rPr>
        <w:t>运行维护</w:t>
      </w:r>
      <w:r w:rsidRPr="004C05CE">
        <w:rPr>
          <w:rFonts w:hint="eastAsia"/>
        </w:rPr>
        <w:t>服务中的物理安全、网络安全、系统安全、应用安全和数据安全。包括：</w:t>
      </w:r>
    </w:p>
    <w:p w:rsidR="004C05CE" w:rsidRDefault="004C05CE" w:rsidP="002C4DA6">
      <w:pPr>
        <w:pStyle w:val="af0"/>
        <w:numPr>
          <w:ilvl w:val="0"/>
          <w:numId w:val="20"/>
        </w:numPr>
      </w:pPr>
      <w:r>
        <w:rPr>
          <w:rFonts w:hint="eastAsia"/>
        </w:rPr>
        <w:lastRenderedPageBreak/>
        <w:t>建立适当的信息安全管理机制，以规范数据中心</w:t>
      </w:r>
      <w:r w:rsidR="00476DB7">
        <w:rPr>
          <w:rFonts w:hint="eastAsia"/>
        </w:rPr>
        <w:t>运行维护</w:t>
      </w:r>
      <w:r>
        <w:rPr>
          <w:rFonts w:hint="eastAsia"/>
        </w:rPr>
        <w:t>服务人员的信息安全行为。信息安全管理可参照</w:t>
      </w:r>
      <w:r w:rsidRPr="00470BCB">
        <w:rPr>
          <w:rFonts w:ascii="Times New Roman"/>
        </w:rPr>
        <w:t>GB/T 22080</w:t>
      </w:r>
      <w:r>
        <w:rPr>
          <w:rFonts w:hint="eastAsia"/>
        </w:rPr>
        <w:t>、</w:t>
      </w:r>
      <w:r w:rsidRPr="00470BCB">
        <w:rPr>
          <w:rFonts w:ascii="Times New Roman"/>
        </w:rPr>
        <w:t>GB/T 22081</w:t>
      </w:r>
      <w:r>
        <w:rPr>
          <w:rFonts w:hint="eastAsia"/>
        </w:rPr>
        <w:t>等标准的有关规定执行；</w:t>
      </w:r>
    </w:p>
    <w:p w:rsidR="004C05CE" w:rsidRDefault="004C05CE" w:rsidP="002C4DA6">
      <w:pPr>
        <w:pStyle w:val="af0"/>
        <w:numPr>
          <w:ilvl w:val="0"/>
          <w:numId w:val="20"/>
        </w:numPr>
      </w:pPr>
      <w:r>
        <w:rPr>
          <w:rFonts w:hint="eastAsia"/>
        </w:rPr>
        <w:t>应对数据中心</w:t>
      </w:r>
      <w:r w:rsidR="00476DB7">
        <w:rPr>
          <w:rFonts w:hint="eastAsia"/>
        </w:rPr>
        <w:t>运行维护</w:t>
      </w:r>
      <w:r>
        <w:rPr>
          <w:rFonts w:hint="eastAsia"/>
        </w:rPr>
        <w:t>服务人员采取有效的信息安全管理措施，如进行人员背景调查、签订安全保密协议等；</w:t>
      </w:r>
    </w:p>
    <w:p w:rsidR="004C05CE" w:rsidRDefault="004C05CE" w:rsidP="002C4DA6">
      <w:pPr>
        <w:pStyle w:val="af0"/>
        <w:numPr>
          <w:ilvl w:val="0"/>
          <w:numId w:val="20"/>
        </w:numPr>
      </w:pPr>
      <w:r>
        <w:rPr>
          <w:rFonts w:hint="eastAsia"/>
        </w:rPr>
        <w:t>应对数据中心</w:t>
      </w:r>
      <w:r w:rsidR="00476DB7">
        <w:rPr>
          <w:rFonts w:hint="eastAsia"/>
        </w:rPr>
        <w:t>运行维护</w:t>
      </w:r>
      <w:r>
        <w:rPr>
          <w:rFonts w:hint="eastAsia"/>
        </w:rPr>
        <w:t>服务人员进行相关安全管理及安全要求培训，并进行适当的检查，以确保服务人员了解并遵守数据中心安全、保密相关规定；</w:t>
      </w:r>
    </w:p>
    <w:p w:rsidR="004C05CE" w:rsidRDefault="004C05CE" w:rsidP="002C4DA6">
      <w:pPr>
        <w:pStyle w:val="af0"/>
        <w:numPr>
          <w:ilvl w:val="0"/>
          <w:numId w:val="20"/>
        </w:numPr>
      </w:pPr>
      <w:r>
        <w:rPr>
          <w:rFonts w:hint="eastAsia"/>
        </w:rPr>
        <w:t>应充分关注数据中心业务安全需求，结合信息安全技术与管理标准，进行适当的安全评估，提供相应的安全建议，并对服务对象进行适当的监控和保护；</w:t>
      </w:r>
    </w:p>
    <w:p w:rsidR="004C05CE" w:rsidRDefault="00E41183" w:rsidP="002C4DA6">
      <w:pPr>
        <w:pStyle w:val="af0"/>
        <w:numPr>
          <w:ilvl w:val="0"/>
          <w:numId w:val="20"/>
        </w:numPr>
      </w:pPr>
      <w:r>
        <w:rPr>
          <w:rFonts w:hint="eastAsia"/>
        </w:rPr>
        <w:t>应对</w:t>
      </w:r>
      <w:r w:rsidRPr="00E41183">
        <w:rPr>
          <w:rFonts w:hint="eastAsia"/>
          <w:highlight w:val="yellow"/>
        </w:rPr>
        <w:t>数据中心安全</w:t>
      </w:r>
      <w:r w:rsidR="004C05CE" w:rsidRPr="00E41183">
        <w:rPr>
          <w:rFonts w:hint="eastAsia"/>
          <w:highlight w:val="yellow"/>
        </w:rPr>
        <w:t>进行监控、分析</w:t>
      </w:r>
      <w:r w:rsidR="004C05CE">
        <w:rPr>
          <w:rFonts w:hint="eastAsia"/>
        </w:rPr>
        <w:t>，把安全风险控制在可接受范围内，防止安全事件发生；</w:t>
      </w:r>
    </w:p>
    <w:p w:rsidR="004C05CE" w:rsidRDefault="004C05CE" w:rsidP="002C4DA6">
      <w:pPr>
        <w:pStyle w:val="af0"/>
        <w:numPr>
          <w:ilvl w:val="0"/>
          <w:numId w:val="20"/>
        </w:numPr>
      </w:pPr>
      <w:r>
        <w:rPr>
          <w:rFonts w:hint="eastAsia"/>
        </w:rPr>
        <w:t>应建立有效的安全通报机制，以及时通报安全事件相关情况和相应防范处理措施等。</w:t>
      </w:r>
    </w:p>
    <w:p w:rsidR="00470BCB" w:rsidRDefault="00470BCB" w:rsidP="00476DB7">
      <w:pPr>
        <w:pStyle w:val="a5"/>
        <w:spacing w:before="156" w:after="156"/>
      </w:pPr>
      <w:r>
        <w:rPr>
          <w:rFonts w:hint="eastAsia"/>
        </w:rPr>
        <w:t>及时性</w:t>
      </w:r>
    </w:p>
    <w:p w:rsidR="00470BCB" w:rsidRDefault="00470BCB" w:rsidP="00470BCB">
      <w:pPr>
        <w:pStyle w:val="aff6"/>
      </w:pPr>
      <w:r w:rsidRPr="00470BCB">
        <w:rPr>
          <w:rFonts w:hint="eastAsia"/>
        </w:rPr>
        <w:t>供方应采取适当的手段确保提供满足</w:t>
      </w:r>
      <w:r w:rsidRPr="00470BCB">
        <w:rPr>
          <w:rFonts w:ascii="Times New Roman"/>
        </w:rPr>
        <w:t>SLA</w:t>
      </w:r>
      <w:r w:rsidRPr="00470BCB">
        <w:rPr>
          <w:rFonts w:hint="eastAsia"/>
        </w:rPr>
        <w:t>时间指标要求的</w:t>
      </w:r>
      <w:r w:rsidR="00476DB7">
        <w:rPr>
          <w:rFonts w:hint="eastAsia"/>
        </w:rPr>
        <w:t>运行维护</w:t>
      </w:r>
      <w:r w:rsidRPr="00470BCB">
        <w:rPr>
          <w:rFonts w:hint="eastAsia"/>
        </w:rPr>
        <w:t>服务。包括：</w:t>
      </w:r>
    </w:p>
    <w:p w:rsidR="00470BCB" w:rsidRDefault="00470BCB" w:rsidP="002C4DA6">
      <w:pPr>
        <w:pStyle w:val="af0"/>
        <w:numPr>
          <w:ilvl w:val="0"/>
          <w:numId w:val="21"/>
        </w:numPr>
      </w:pPr>
      <w:r>
        <w:rPr>
          <w:rFonts w:hint="eastAsia"/>
        </w:rPr>
        <w:t>对事件、问题、变更建立明确的分级策略，并与服务窗口时间、响应时间等指标相匹配；</w:t>
      </w:r>
    </w:p>
    <w:p w:rsidR="00470BCB" w:rsidRDefault="00470BCB" w:rsidP="002C4DA6">
      <w:pPr>
        <w:pStyle w:val="af0"/>
        <w:numPr>
          <w:ilvl w:val="0"/>
          <w:numId w:val="20"/>
        </w:numPr>
      </w:pPr>
      <w:r>
        <w:rPr>
          <w:rFonts w:hint="eastAsia"/>
        </w:rPr>
        <w:t>建立可确保满足需方要求的沟通联络机制，保持沟通渠道通畅，以实现对服务需求的及时响应；</w:t>
      </w:r>
    </w:p>
    <w:p w:rsidR="00470BCB" w:rsidRDefault="00470BCB" w:rsidP="002C4DA6">
      <w:pPr>
        <w:pStyle w:val="af0"/>
        <w:numPr>
          <w:ilvl w:val="0"/>
          <w:numId w:val="20"/>
        </w:numPr>
      </w:pPr>
      <w:r>
        <w:rPr>
          <w:rFonts w:hint="eastAsia"/>
        </w:rPr>
        <w:t>建立有效的服务资源调度机制及与服务相关方的协同机制，配置必要的备品备件，以提供及时的服务保障；</w:t>
      </w:r>
    </w:p>
    <w:p w:rsidR="00470BCB" w:rsidRDefault="00470BCB" w:rsidP="002C4DA6">
      <w:pPr>
        <w:pStyle w:val="af0"/>
        <w:numPr>
          <w:ilvl w:val="0"/>
          <w:numId w:val="20"/>
        </w:numPr>
      </w:pPr>
      <w:r>
        <w:rPr>
          <w:rFonts w:hint="eastAsia"/>
        </w:rPr>
        <w:t>特殊时间段（如法定节假日或重大事件等），应提升响应级别，提供必要的现场支持；</w:t>
      </w:r>
    </w:p>
    <w:p w:rsidR="00470BCB" w:rsidRDefault="00470BCB" w:rsidP="002C4DA6">
      <w:pPr>
        <w:pStyle w:val="af0"/>
        <w:numPr>
          <w:ilvl w:val="0"/>
          <w:numId w:val="20"/>
        </w:numPr>
      </w:pPr>
      <w:r>
        <w:rPr>
          <w:rFonts w:hint="eastAsia"/>
        </w:rPr>
        <w:t>建立有效机制，周期性对事件级别定义进行更新，以确保定义准确有效。</w:t>
      </w:r>
    </w:p>
    <w:p w:rsidR="00470BCB" w:rsidRDefault="00470BCB" w:rsidP="00476DB7">
      <w:pPr>
        <w:pStyle w:val="a5"/>
        <w:spacing w:before="156" w:after="156"/>
      </w:pPr>
      <w:r>
        <w:rPr>
          <w:rFonts w:hint="eastAsia"/>
        </w:rPr>
        <w:t>规范性</w:t>
      </w:r>
    </w:p>
    <w:p w:rsidR="00470BCB" w:rsidRDefault="00470BCB" w:rsidP="00470BCB">
      <w:pPr>
        <w:pStyle w:val="aff6"/>
      </w:pPr>
      <w:r w:rsidRPr="00470BCB">
        <w:rPr>
          <w:rFonts w:hint="eastAsia"/>
        </w:rPr>
        <w:t>供方应建立适当的服务管理流程、服务活动指导文件或实施规则，以保证服务过程的规范运作。包括：</w:t>
      </w:r>
    </w:p>
    <w:p w:rsidR="00470BCB" w:rsidRDefault="00470BCB" w:rsidP="002C4DA6">
      <w:pPr>
        <w:pStyle w:val="af0"/>
        <w:numPr>
          <w:ilvl w:val="0"/>
          <w:numId w:val="22"/>
        </w:numPr>
      </w:pPr>
      <w:r>
        <w:rPr>
          <w:rFonts w:hint="eastAsia"/>
        </w:rPr>
        <w:t>建立有效的服务管理流程文件，以保证服务过程实施规范性；</w:t>
      </w:r>
    </w:p>
    <w:p w:rsidR="00470BCB" w:rsidRDefault="00470BCB" w:rsidP="002C4DA6">
      <w:pPr>
        <w:pStyle w:val="af0"/>
        <w:numPr>
          <w:ilvl w:val="0"/>
          <w:numId w:val="20"/>
        </w:numPr>
      </w:pPr>
      <w:r>
        <w:rPr>
          <w:rFonts w:hint="eastAsia"/>
        </w:rPr>
        <w:t>建立或遵循需方的数据中心相关管理制度，如出入场管理制度、安保控制制度等；</w:t>
      </w:r>
    </w:p>
    <w:p w:rsidR="00470BCB" w:rsidRDefault="00470BCB" w:rsidP="002C4DA6">
      <w:pPr>
        <w:pStyle w:val="af0"/>
        <w:numPr>
          <w:ilvl w:val="0"/>
          <w:numId w:val="20"/>
        </w:numPr>
      </w:pPr>
      <w:r>
        <w:rPr>
          <w:rFonts w:hint="eastAsia"/>
        </w:rPr>
        <w:t>对于例行操作服务，应制定详细、可操作的技术手册，以降低操作风险；</w:t>
      </w:r>
    </w:p>
    <w:p w:rsidR="00470BCB" w:rsidRDefault="00470BCB" w:rsidP="002C4DA6">
      <w:pPr>
        <w:pStyle w:val="af0"/>
        <w:numPr>
          <w:ilvl w:val="0"/>
          <w:numId w:val="20"/>
        </w:numPr>
      </w:pPr>
      <w:r>
        <w:rPr>
          <w:rFonts w:hint="eastAsia"/>
        </w:rPr>
        <w:t>对于非例行操作服务（响应支持、优化改善、调研评估），应在实施前，制定详细的实施方案，并进行风险评估及分析，采取相应的风险规避措施和回退手段；</w:t>
      </w:r>
    </w:p>
    <w:p w:rsidR="00470BCB" w:rsidRDefault="00470BCB" w:rsidP="002C4DA6">
      <w:pPr>
        <w:pStyle w:val="af0"/>
        <w:numPr>
          <w:ilvl w:val="0"/>
          <w:numId w:val="20"/>
        </w:numPr>
      </w:pPr>
      <w:r>
        <w:rPr>
          <w:rFonts w:hint="eastAsia"/>
        </w:rPr>
        <w:t>在服务过程中进行的任何活动，应建立服务档案，可形成服务报告（见附录</w:t>
      </w:r>
      <w:r w:rsidRPr="00470BCB">
        <w:rPr>
          <w:rFonts w:ascii="Times New Roman"/>
        </w:rPr>
        <w:t>C</w:t>
      </w:r>
      <w:r>
        <w:rPr>
          <w:rFonts w:hint="eastAsia"/>
        </w:rPr>
        <w:t>），保留完整的服务记录。</w:t>
      </w:r>
    </w:p>
    <w:p w:rsidR="00470BCB" w:rsidRDefault="00470BCB" w:rsidP="00476DB7">
      <w:pPr>
        <w:pStyle w:val="a4"/>
        <w:spacing w:before="312" w:after="312"/>
      </w:pPr>
      <w:bookmarkStart w:id="43" w:name="_Toc340613711"/>
      <w:bookmarkStart w:id="44" w:name="_Toc340614133"/>
      <w:r>
        <w:rPr>
          <w:rFonts w:hint="eastAsia"/>
        </w:rPr>
        <w:t>运行维护交付内容</w:t>
      </w:r>
      <w:bookmarkEnd w:id="43"/>
      <w:bookmarkEnd w:id="44"/>
    </w:p>
    <w:p w:rsidR="00470BCB" w:rsidRDefault="00470BCB" w:rsidP="00476DB7">
      <w:pPr>
        <w:pStyle w:val="a5"/>
        <w:spacing w:before="156" w:after="156"/>
      </w:pPr>
      <w:r>
        <w:rPr>
          <w:rFonts w:hint="eastAsia"/>
        </w:rPr>
        <w:t>机房基础设施</w:t>
      </w:r>
    </w:p>
    <w:p w:rsidR="00470BCB" w:rsidRDefault="00470BCB" w:rsidP="00470BCB">
      <w:pPr>
        <w:pStyle w:val="a6"/>
        <w:spacing w:before="156" w:after="156"/>
      </w:pPr>
      <w:r>
        <w:rPr>
          <w:rFonts w:hint="eastAsia"/>
        </w:rPr>
        <w:t>服务对象</w:t>
      </w:r>
    </w:p>
    <w:p w:rsidR="00470BCB" w:rsidRDefault="00470BCB" w:rsidP="00470BCB">
      <w:pPr>
        <w:pStyle w:val="aff6"/>
      </w:pPr>
      <w:r w:rsidRPr="00470BCB">
        <w:rPr>
          <w:rFonts w:hint="eastAsia"/>
        </w:rPr>
        <w:t>服务对象包括空调系统（精密空调系统、新风系统）、电力系统（供配电系统、UPS系统、发电机系统）、安防系统（防雷接地系统、消防系统、视频监控系统和门禁系统）以及综合布线系统。</w:t>
      </w:r>
    </w:p>
    <w:p w:rsidR="00470BCB" w:rsidRDefault="00470BCB" w:rsidP="00470BCB">
      <w:pPr>
        <w:pStyle w:val="a6"/>
        <w:spacing w:before="156" w:after="156"/>
      </w:pPr>
      <w:r>
        <w:rPr>
          <w:rFonts w:hint="eastAsia"/>
        </w:rPr>
        <w:t>调研评估</w:t>
      </w:r>
    </w:p>
    <w:p w:rsidR="00470BCB" w:rsidRDefault="00470BCB" w:rsidP="00470BCB">
      <w:pPr>
        <w:pStyle w:val="aff6"/>
      </w:pPr>
      <w:r w:rsidRPr="00470BCB">
        <w:rPr>
          <w:rFonts w:hint="eastAsia"/>
        </w:rPr>
        <w:t>机房基础设施调研评估服务内容包含但不限于：</w:t>
      </w:r>
    </w:p>
    <w:p w:rsidR="00470BCB" w:rsidRDefault="00470BCB" w:rsidP="002C4DA6">
      <w:pPr>
        <w:pStyle w:val="af0"/>
        <w:numPr>
          <w:ilvl w:val="0"/>
          <w:numId w:val="23"/>
        </w:numPr>
      </w:pPr>
      <w:r>
        <w:rPr>
          <w:rFonts w:hint="eastAsia"/>
        </w:rPr>
        <w:lastRenderedPageBreak/>
        <w:t>空调系统（精密空调系统、新风系统）：机房环境指标分析及改进建议、机房热点分析及布置改进建议、机房送风、回风方式改进建议，新风风量、风压指标分析及改进建议；辅助制冷单元配置建议等；</w:t>
      </w:r>
    </w:p>
    <w:p w:rsidR="00470BCB" w:rsidRDefault="00470BCB" w:rsidP="002C4DA6">
      <w:pPr>
        <w:pStyle w:val="af0"/>
        <w:numPr>
          <w:ilvl w:val="0"/>
          <w:numId w:val="23"/>
        </w:numPr>
      </w:pPr>
      <w:r>
        <w:rPr>
          <w:rFonts w:hint="eastAsia"/>
        </w:rPr>
        <w:t>电力系统（供配电系统、</w:t>
      </w:r>
      <w:r w:rsidRPr="00470BCB">
        <w:rPr>
          <w:rFonts w:ascii="Times New Roman"/>
        </w:rPr>
        <w:t>UPS</w:t>
      </w:r>
      <w:r>
        <w:rPr>
          <w:rFonts w:hint="eastAsia"/>
        </w:rPr>
        <w:t>系统、发电机系统）：机柜供电分析及改进建议、机房回路调整分析调整建议、机房扩容建议等；发电机负荷分析及调整建议等；</w:t>
      </w:r>
      <w:r w:rsidRPr="00470BCB">
        <w:rPr>
          <w:rFonts w:ascii="Times New Roman"/>
        </w:rPr>
        <w:t>UPS</w:t>
      </w:r>
      <w:r>
        <w:rPr>
          <w:rFonts w:hint="eastAsia"/>
        </w:rPr>
        <w:t>运行分析及扩容建议，超过设计使用寿命的电池更换建议、整流直流电容、逆变交流电容等；</w:t>
      </w:r>
    </w:p>
    <w:p w:rsidR="00470BCB" w:rsidRDefault="00470BCB" w:rsidP="002C4DA6">
      <w:pPr>
        <w:pStyle w:val="af0"/>
        <w:numPr>
          <w:ilvl w:val="0"/>
          <w:numId w:val="23"/>
        </w:numPr>
      </w:pPr>
      <w:r>
        <w:rPr>
          <w:rFonts w:hint="eastAsia"/>
        </w:rPr>
        <w:t>安防系统（防雷接地系统、消防系统、视频监控系统和门禁系统）：防雷接地系统分析及改进建议、消防系统现状分析和改进建议（按照当地消防管理部门管理要求）、视频监控系统的分析和改进建议、门禁系统的分析和改进建议等；</w:t>
      </w:r>
    </w:p>
    <w:p w:rsidR="00470BCB" w:rsidRDefault="00470BCB" w:rsidP="002C4DA6">
      <w:pPr>
        <w:pStyle w:val="af0"/>
        <w:numPr>
          <w:ilvl w:val="0"/>
          <w:numId w:val="23"/>
        </w:numPr>
      </w:pPr>
      <w:r>
        <w:rPr>
          <w:rFonts w:hint="eastAsia"/>
        </w:rPr>
        <w:t>综合布线系统等：光纤、铜缆容量、使用效率分析；应用环境及性能分析；数量、路由改进或扩容建议；级别提升建议等。</w:t>
      </w:r>
    </w:p>
    <w:p w:rsidR="00F928DD" w:rsidRPr="00F928DD" w:rsidRDefault="00F928DD" w:rsidP="002C4DA6">
      <w:pPr>
        <w:pStyle w:val="af0"/>
        <w:numPr>
          <w:ilvl w:val="0"/>
          <w:numId w:val="23"/>
        </w:numPr>
        <w:rPr>
          <w:highlight w:val="yellow"/>
        </w:rPr>
      </w:pPr>
      <w:r w:rsidRPr="00F928DD">
        <w:rPr>
          <w:rFonts w:hint="eastAsia"/>
          <w:highlight w:val="yellow"/>
        </w:rPr>
        <w:t>机房</w:t>
      </w:r>
      <w:r w:rsidR="00C41293" w:rsidRPr="00F928DD">
        <w:rPr>
          <w:highlight w:val="yellow"/>
        </w:rPr>
        <w:t>电源使用效率</w:t>
      </w:r>
      <w:r>
        <w:rPr>
          <w:rFonts w:hint="eastAsia"/>
          <w:highlight w:val="yellow"/>
        </w:rPr>
        <w:t>：</w:t>
      </w:r>
      <w:r w:rsidR="00C41293">
        <w:rPr>
          <w:rFonts w:hint="eastAsia"/>
          <w:highlight w:val="yellow"/>
        </w:rPr>
        <w:t>通过对机房PUE连续监测分析，提供机房能效改进建议，包括但不限于：</w:t>
      </w:r>
      <w:r w:rsidR="00791FA1">
        <w:rPr>
          <w:rFonts w:hint="eastAsia"/>
          <w:highlight w:val="yellow"/>
        </w:rPr>
        <w:t>空调</w:t>
      </w:r>
      <w:r w:rsidR="00C41293">
        <w:rPr>
          <w:rFonts w:hint="eastAsia"/>
          <w:highlight w:val="yellow"/>
        </w:rPr>
        <w:t>系统优化</w:t>
      </w:r>
      <w:r w:rsidR="00791FA1">
        <w:rPr>
          <w:rFonts w:hint="eastAsia"/>
          <w:highlight w:val="yellow"/>
        </w:rPr>
        <w:t>（消除机房热点</w:t>
      </w:r>
      <w:r w:rsidR="00C41293">
        <w:rPr>
          <w:rFonts w:hint="eastAsia"/>
          <w:highlight w:val="yellow"/>
        </w:rPr>
        <w:t>、</w:t>
      </w:r>
      <w:r w:rsidR="00791FA1">
        <w:rPr>
          <w:rFonts w:hint="eastAsia"/>
          <w:highlight w:val="yellow"/>
        </w:rPr>
        <w:t>冷热通道遏制、改善送回风、使用节能型设备等）、电力系统优化（回路优化、使用节能型设备等）、</w:t>
      </w:r>
      <w:r w:rsidR="00AA51C4">
        <w:rPr>
          <w:rFonts w:hint="eastAsia"/>
          <w:highlight w:val="yellow"/>
        </w:rPr>
        <w:t>实施</w:t>
      </w:r>
      <w:r w:rsidR="00791FA1">
        <w:rPr>
          <w:rFonts w:hint="eastAsia"/>
          <w:highlight w:val="yellow"/>
        </w:rPr>
        <w:t>容量管理</w:t>
      </w:r>
      <w:r w:rsidR="00AA51C4">
        <w:rPr>
          <w:rFonts w:hint="eastAsia"/>
          <w:highlight w:val="yellow"/>
        </w:rPr>
        <w:t>（对机柜的电力容量、制冷容量及空间容量进行统筹管理，以充分利用资源）等。</w:t>
      </w:r>
    </w:p>
    <w:p w:rsidR="00470BCB" w:rsidRDefault="00470BCB" w:rsidP="00470BCB">
      <w:pPr>
        <w:pStyle w:val="a6"/>
        <w:spacing w:before="156" w:after="156"/>
      </w:pPr>
      <w:r>
        <w:rPr>
          <w:rFonts w:hint="eastAsia"/>
        </w:rPr>
        <w:t>例行操作</w:t>
      </w:r>
    </w:p>
    <w:p w:rsidR="00470BCB" w:rsidRDefault="00470BCB" w:rsidP="00470BCB">
      <w:pPr>
        <w:pStyle w:val="aff6"/>
      </w:pPr>
      <w:r w:rsidRPr="00470BCB">
        <w:rPr>
          <w:rFonts w:hint="eastAsia"/>
        </w:rPr>
        <w:t>机房基础设施的例行操作服务包括：监控、预防性检查、常规作业。</w:t>
      </w:r>
    </w:p>
    <w:p w:rsidR="00470BCB" w:rsidRDefault="00470BCB" w:rsidP="00470BCB">
      <w:pPr>
        <w:pStyle w:val="a7"/>
        <w:spacing w:before="156" w:after="156"/>
      </w:pPr>
      <w:r>
        <w:rPr>
          <w:rFonts w:hint="eastAsia"/>
        </w:rPr>
        <w:t>监控</w:t>
      </w:r>
    </w:p>
    <w:p w:rsidR="00470BCB" w:rsidRDefault="00470BCB" w:rsidP="00470BCB">
      <w:pPr>
        <w:pStyle w:val="aff6"/>
      </w:pPr>
      <w:r w:rsidRPr="00470BCB">
        <w:rPr>
          <w:rFonts w:hint="eastAsia"/>
        </w:rPr>
        <w:t>对机房基础设施的监控内容参见表</w:t>
      </w:r>
      <w:r w:rsidRPr="00470BCB">
        <w:rPr>
          <w:rFonts w:ascii="Times New Roman"/>
        </w:rPr>
        <w:t>1</w:t>
      </w:r>
      <w:r w:rsidRPr="00470BCB">
        <w:rPr>
          <w:rFonts w:hint="eastAsia"/>
        </w:rPr>
        <w:t>，包括但不限于：</w:t>
      </w:r>
    </w:p>
    <w:p w:rsidR="00470BCB" w:rsidRPr="00470BCB" w:rsidRDefault="00470BCB" w:rsidP="00476DB7">
      <w:pPr>
        <w:pStyle w:val="af7"/>
        <w:spacing w:before="156" w:after="156"/>
        <w:rPr>
          <w:rFonts w:ascii="Arial" w:hAnsi="Arial" w:cs="Arial"/>
        </w:rPr>
      </w:pPr>
      <w:r w:rsidRPr="00DA450D">
        <w:rPr>
          <w:rFonts w:ascii="Arial" w:hAnsi="Arial" w:cs="Arial"/>
        </w:rPr>
        <w:t>机房基础设施监控内容表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093"/>
        <w:gridCol w:w="7477"/>
      </w:tblGrid>
      <w:tr w:rsidR="00470BCB" w:rsidTr="002C4DA6">
        <w:tc>
          <w:tcPr>
            <w:tcW w:w="2093" w:type="dxa"/>
            <w:tcBorders>
              <w:top w:val="single" w:sz="8" w:space="0" w:color="auto"/>
              <w:bottom w:val="single" w:sz="8" w:space="0" w:color="auto"/>
            </w:tcBorders>
            <w:shd w:val="clear" w:color="auto" w:fill="auto"/>
          </w:tcPr>
          <w:p w:rsidR="00470BCB" w:rsidRPr="002C4DA6" w:rsidRDefault="00470BCB" w:rsidP="002C4DA6">
            <w:pPr>
              <w:jc w:val="center"/>
              <w:rPr>
                <w:rFonts w:ascii="宋体"/>
                <w:sz w:val="18"/>
              </w:rPr>
            </w:pPr>
            <w:r w:rsidRPr="002C4DA6">
              <w:rPr>
                <w:rFonts w:ascii="宋体" w:hint="eastAsia"/>
                <w:sz w:val="18"/>
              </w:rPr>
              <w:t>服务对象</w:t>
            </w:r>
          </w:p>
        </w:tc>
        <w:tc>
          <w:tcPr>
            <w:tcW w:w="7477" w:type="dxa"/>
            <w:tcBorders>
              <w:top w:val="single" w:sz="8" w:space="0" w:color="auto"/>
              <w:bottom w:val="single" w:sz="8" w:space="0" w:color="auto"/>
            </w:tcBorders>
            <w:shd w:val="clear" w:color="auto" w:fill="auto"/>
          </w:tcPr>
          <w:p w:rsidR="00470BCB" w:rsidRPr="002C4DA6" w:rsidRDefault="00470BCB" w:rsidP="002C4DA6">
            <w:pPr>
              <w:jc w:val="center"/>
              <w:rPr>
                <w:rFonts w:ascii="宋体"/>
                <w:sz w:val="18"/>
              </w:rPr>
            </w:pPr>
            <w:r w:rsidRPr="002C4DA6">
              <w:rPr>
                <w:rFonts w:ascii="宋体" w:hint="eastAsia"/>
                <w:sz w:val="18"/>
              </w:rPr>
              <w:t>监控内容</w:t>
            </w:r>
          </w:p>
        </w:tc>
      </w:tr>
      <w:tr w:rsidR="00470BCB" w:rsidTr="002C4DA6">
        <w:tc>
          <w:tcPr>
            <w:tcW w:w="2093" w:type="dxa"/>
            <w:tcBorders>
              <w:top w:val="single" w:sz="8" w:space="0" w:color="auto"/>
            </w:tcBorders>
            <w:shd w:val="clear" w:color="auto" w:fill="auto"/>
          </w:tcPr>
          <w:p w:rsidR="00470BCB" w:rsidRPr="002C4DA6" w:rsidRDefault="00470BCB" w:rsidP="00470BCB">
            <w:pPr>
              <w:rPr>
                <w:rFonts w:ascii="宋体"/>
                <w:sz w:val="18"/>
              </w:rPr>
            </w:pPr>
            <w:r w:rsidRPr="002C4DA6">
              <w:rPr>
                <w:rFonts w:ascii="宋体" w:hint="eastAsia"/>
                <w:sz w:val="18"/>
              </w:rPr>
              <w:t>空调系统（精密空调系统、新风系统）</w:t>
            </w:r>
          </w:p>
        </w:tc>
        <w:tc>
          <w:tcPr>
            <w:tcW w:w="7477" w:type="dxa"/>
            <w:tcBorders>
              <w:top w:val="single" w:sz="8" w:space="0" w:color="auto"/>
            </w:tcBorders>
            <w:shd w:val="clear" w:color="auto" w:fill="auto"/>
          </w:tcPr>
          <w:p w:rsidR="00470BCB" w:rsidRPr="002C4DA6" w:rsidRDefault="00470BCB" w:rsidP="00470BCB">
            <w:pPr>
              <w:rPr>
                <w:rFonts w:ascii="宋体"/>
                <w:sz w:val="18"/>
              </w:rPr>
            </w:pPr>
            <w:r w:rsidRPr="002C4DA6">
              <w:rPr>
                <w:rFonts w:ascii="宋体" w:hint="eastAsia"/>
                <w:sz w:val="18"/>
              </w:rPr>
              <w:t>环境温度、环境湿度、出风温度、回风温度，告警情况等</w:t>
            </w:r>
          </w:p>
        </w:tc>
      </w:tr>
      <w:tr w:rsidR="00C41293" w:rsidTr="002C4DA6">
        <w:tc>
          <w:tcPr>
            <w:tcW w:w="2093" w:type="dxa"/>
            <w:vMerge w:val="restart"/>
            <w:shd w:val="clear" w:color="auto" w:fill="auto"/>
            <w:vAlign w:val="center"/>
          </w:tcPr>
          <w:p w:rsidR="00C41293" w:rsidRPr="002C4DA6" w:rsidRDefault="00C41293" w:rsidP="00D31CF6">
            <w:pPr>
              <w:rPr>
                <w:rFonts w:ascii="宋体"/>
                <w:sz w:val="18"/>
              </w:rPr>
            </w:pPr>
            <w:r w:rsidRPr="002C4DA6">
              <w:rPr>
                <w:rFonts w:ascii="宋体" w:hint="eastAsia"/>
                <w:sz w:val="18"/>
              </w:rPr>
              <w:t>电力系统（供配电系统、</w:t>
            </w:r>
            <w:r w:rsidRPr="002C4DA6">
              <w:rPr>
                <w:sz w:val="18"/>
              </w:rPr>
              <w:t>UPS</w:t>
            </w:r>
            <w:r w:rsidRPr="002C4DA6">
              <w:rPr>
                <w:rFonts w:ascii="宋体" w:hint="eastAsia"/>
                <w:sz w:val="18"/>
              </w:rPr>
              <w:t>系统、发电机系统）</w:t>
            </w:r>
          </w:p>
        </w:tc>
        <w:tc>
          <w:tcPr>
            <w:tcW w:w="7477" w:type="dxa"/>
            <w:shd w:val="clear" w:color="auto" w:fill="auto"/>
          </w:tcPr>
          <w:p w:rsidR="00C41293" w:rsidRPr="002C4DA6" w:rsidRDefault="00C41293" w:rsidP="00470BCB">
            <w:pPr>
              <w:rPr>
                <w:rFonts w:ascii="宋体"/>
                <w:sz w:val="18"/>
              </w:rPr>
            </w:pPr>
            <w:r w:rsidRPr="002C4DA6">
              <w:rPr>
                <w:rFonts w:ascii="宋体" w:hint="eastAsia"/>
                <w:sz w:val="18"/>
              </w:rPr>
              <w:t>供配电系统：电流、电压、功率因数、有功功率、无功功率、谐波等</w:t>
            </w:r>
          </w:p>
        </w:tc>
      </w:tr>
      <w:tr w:rsidR="00C41293" w:rsidTr="002C4DA6">
        <w:tc>
          <w:tcPr>
            <w:tcW w:w="2093" w:type="dxa"/>
            <w:vMerge/>
            <w:shd w:val="clear" w:color="auto" w:fill="auto"/>
            <w:vAlign w:val="center"/>
          </w:tcPr>
          <w:p w:rsidR="00C41293" w:rsidRPr="002C4DA6" w:rsidRDefault="00C41293" w:rsidP="00D31CF6">
            <w:pPr>
              <w:rPr>
                <w:rFonts w:ascii="宋体"/>
                <w:sz w:val="18"/>
              </w:rPr>
            </w:pPr>
          </w:p>
        </w:tc>
        <w:tc>
          <w:tcPr>
            <w:tcW w:w="7477" w:type="dxa"/>
            <w:shd w:val="clear" w:color="auto" w:fill="auto"/>
          </w:tcPr>
          <w:p w:rsidR="00C41293" w:rsidRPr="002C4DA6" w:rsidRDefault="00C41293" w:rsidP="00470BCB">
            <w:pPr>
              <w:rPr>
                <w:rFonts w:ascii="宋体"/>
                <w:sz w:val="18"/>
              </w:rPr>
            </w:pPr>
            <w:r w:rsidRPr="002C4DA6">
              <w:rPr>
                <w:rFonts w:ascii="宋体" w:hint="eastAsia"/>
                <w:sz w:val="18"/>
              </w:rPr>
              <w:t>发电机：启停情况、电流、电压、负载率、控制系统供电情况等</w:t>
            </w:r>
          </w:p>
        </w:tc>
      </w:tr>
      <w:tr w:rsidR="00C41293" w:rsidTr="002C4DA6">
        <w:tc>
          <w:tcPr>
            <w:tcW w:w="2093" w:type="dxa"/>
            <w:vMerge/>
            <w:shd w:val="clear" w:color="auto" w:fill="auto"/>
            <w:vAlign w:val="center"/>
          </w:tcPr>
          <w:p w:rsidR="00C41293" w:rsidRPr="002C4DA6" w:rsidRDefault="00C41293" w:rsidP="00D31CF6">
            <w:pPr>
              <w:rPr>
                <w:rFonts w:ascii="宋体"/>
                <w:sz w:val="18"/>
              </w:rPr>
            </w:pPr>
          </w:p>
        </w:tc>
        <w:tc>
          <w:tcPr>
            <w:tcW w:w="7477" w:type="dxa"/>
            <w:shd w:val="clear" w:color="auto" w:fill="auto"/>
          </w:tcPr>
          <w:p w:rsidR="00C41293" w:rsidRPr="002C4DA6" w:rsidRDefault="00C41293" w:rsidP="00470BCB">
            <w:pPr>
              <w:rPr>
                <w:rFonts w:ascii="宋体"/>
                <w:sz w:val="18"/>
              </w:rPr>
            </w:pPr>
            <w:r w:rsidRPr="002C4DA6">
              <w:rPr>
                <w:rFonts w:ascii="宋体" w:hint="eastAsia"/>
                <w:sz w:val="18"/>
              </w:rPr>
              <w:t>UPS:输入电流电压、输出电流电压、频率、负载率、温度、报警情况、电池充电/放电电压等</w:t>
            </w:r>
          </w:p>
        </w:tc>
      </w:tr>
      <w:tr w:rsidR="00C41293" w:rsidTr="002C4DA6">
        <w:tc>
          <w:tcPr>
            <w:tcW w:w="2093" w:type="dxa"/>
            <w:vMerge/>
            <w:shd w:val="clear" w:color="auto" w:fill="auto"/>
            <w:vAlign w:val="center"/>
          </w:tcPr>
          <w:p w:rsidR="00C41293" w:rsidRPr="002C4DA6" w:rsidRDefault="00C41293" w:rsidP="00D31CF6">
            <w:pPr>
              <w:rPr>
                <w:rFonts w:ascii="宋体"/>
                <w:sz w:val="18"/>
              </w:rPr>
            </w:pPr>
          </w:p>
        </w:tc>
        <w:tc>
          <w:tcPr>
            <w:tcW w:w="7477" w:type="dxa"/>
            <w:shd w:val="clear" w:color="auto" w:fill="auto"/>
          </w:tcPr>
          <w:p w:rsidR="00C41293" w:rsidRPr="00C41293" w:rsidRDefault="00C41293" w:rsidP="00470BCB">
            <w:pPr>
              <w:rPr>
                <w:rFonts w:ascii="宋体"/>
                <w:sz w:val="18"/>
                <w:highlight w:val="yellow"/>
              </w:rPr>
            </w:pPr>
            <w:r w:rsidRPr="00C41293">
              <w:rPr>
                <w:rFonts w:ascii="宋体"/>
                <w:sz w:val="18"/>
                <w:highlight w:val="yellow"/>
              </w:rPr>
              <w:t>电源使用效率</w:t>
            </w:r>
            <w:r w:rsidRPr="00C41293">
              <w:rPr>
                <w:rFonts w:ascii="宋体" w:hint="eastAsia"/>
                <w:sz w:val="18"/>
                <w:highlight w:val="yellow"/>
              </w:rPr>
              <w:t>：PUE值（通过监控软件监测或计算得出）</w:t>
            </w:r>
          </w:p>
        </w:tc>
      </w:tr>
      <w:tr w:rsidR="00470BCB" w:rsidTr="002C4DA6">
        <w:tc>
          <w:tcPr>
            <w:tcW w:w="2093" w:type="dxa"/>
            <w:vMerge w:val="restart"/>
            <w:shd w:val="clear" w:color="auto" w:fill="auto"/>
            <w:vAlign w:val="center"/>
          </w:tcPr>
          <w:p w:rsidR="00470BCB" w:rsidRPr="002C4DA6" w:rsidRDefault="00470BCB" w:rsidP="00D31CF6">
            <w:pPr>
              <w:rPr>
                <w:rFonts w:ascii="宋体"/>
                <w:sz w:val="18"/>
              </w:rPr>
            </w:pPr>
            <w:r w:rsidRPr="002C4DA6">
              <w:rPr>
                <w:rFonts w:ascii="宋体" w:hint="eastAsia"/>
                <w:sz w:val="18"/>
              </w:rPr>
              <w:t>安防系统（防雷接地系统、消防系统、视频监控系统和门禁系统）</w:t>
            </w:r>
          </w:p>
        </w:tc>
        <w:tc>
          <w:tcPr>
            <w:tcW w:w="7477" w:type="dxa"/>
            <w:tcBorders>
              <w:bottom w:val="single" w:sz="4" w:space="0" w:color="auto"/>
            </w:tcBorders>
            <w:shd w:val="clear" w:color="auto" w:fill="auto"/>
          </w:tcPr>
          <w:p w:rsidR="00470BCB" w:rsidRPr="002C4DA6" w:rsidRDefault="00470BCB" w:rsidP="00470BCB">
            <w:pPr>
              <w:rPr>
                <w:rFonts w:ascii="宋体"/>
                <w:sz w:val="18"/>
              </w:rPr>
            </w:pPr>
            <w:r w:rsidRPr="002C4DA6">
              <w:rPr>
                <w:rFonts w:ascii="宋体" w:hint="eastAsia"/>
                <w:sz w:val="18"/>
              </w:rPr>
              <w:t>防雷接地系统：浪涌保护器、避雷器状态等</w:t>
            </w:r>
          </w:p>
        </w:tc>
      </w:tr>
      <w:tr w:rsidR="00470BCB" w:rsidTr="002C4DA6">
        <w:tc>
          <w:tcPr>
            <w:tcW w:w="2093" w:type="dxa"/>
            <w:vMerge/>
            <w:shd w:val="clear" w:color="auto" w:fill="auto"/>
          </w:tcPr>
          <w:p w:rsidR="00470BCB" w:rsidRPr="002C4DA6" w:rsidRDefault="00470BCB" w:rsidP="00470BCB">
            <w:pPr>
              <w:rPr>
                <w:rFonts w:ascii="宋体"/>
                <w:sz w:val="18"/>
              </w:rPr>
            </w:pPr>
          </w:p>
        </w:tc>
        <w:tc>
          <w:tcPr>
            <w:tcW w:w="7477" w:type="dxa"/>
            <w:tcBorders>
              <w:top w:val="single" w:sz="4" w:space="0" w:color="auto"/>
              <w:bottom w:val="single" w:sz="4" w:space="0" w:color="auto"/>
            </w:tcBorders>
            <w:shd w:val="clear" w:color="auto" w:fill="auto"/>
          </w:tcPr>
          <w:p w:rsidR="00470BCB" w:rsidRPr="002C4DA6" w:rsidRDefault="00470BCB" w:rsidP="00470BCB">
            <w:pPr>
              <w:rPr>
                <w:rFonts w:ascii="宋体"/>
                <w:sz w:val="18"/>
              </w:rPr>
            </w:pPr>
            <w:r w:rsidRPr="002C4DA6">
              <w:rPr>
                <w:rFonts w:ascii="宋体" w:hint="eastAsia"/>
                <w:sz w:val="18"/>
              </w:rPr>
              <w:t>消防系统：消防控制系统状态、气体灭火钢瓶压力、灭火器有效期检查</w:t>
            </w:r>
          </w:p>
        </w:tc>
      </w:tr>
      <w:tr w:rsidR="00470BCB" w:rsidTr="002C4DA6">
        <w:tc>
          <w:tcPr>
            <w:tcW w:w="2093" w:type="dxa"/>
            <w:vMerge/>
            <w:shd w:val="clear" w:color="auto" w:fill="auto"/>
          </w:tcPr>
          <w:p w:rsidR="00470BCB" w:rsidRPr="002C4DA6" w:rsidRDefault="00470BCB" w:rsidP="00470BCB">
            <w:pPr>
              <w:rPr>
                <w:rFonts w:ascii="宋体"/>
                <w:sz w:val="18"/>
              </w:rPr>
            </w:pPr>
          </w:p>
        </w:tc>
        <w:tc>
          <w:tcPr>
            <w:tcW w:w="7477" w:type="dxa"/>
            <w:tcBorders>
              <w:top w:val="single" w:sz="4" w:space="0" w:color="auto"/>
              <w:bottom w:val="single" w:sz="4" w:space="0" w:color="auto"/>
            </w:tcBorders>
            <w:shd w:val="clear" w:color="auto" w:fill="auto"/>
          </w:tcPr>
          <w:p w:rsidR="00470BCB" w:rsidRPr="002C4DA6" w:rsidRDefault="00470BCB" w:rsidP="00470BCB">
            <w:pPr>
              <w:rPr>
                <w:rFonts w:ascii="宋体"/>
                <w:sz w:val="18"/>
              </w:rPr>
            </w:pPr>
            <w:r w:rsidRPr="002C4DA6">
              <w:rPr>
                <w:rFonts w:ascii="宋体" w:hint="eastAsia"/>
                <w:sz w:val="18"/>
              </w:rPr>
              <w:t>视频监控系统: 告警情况、监控录像等</w:t>
            </w:r>
          </w:p>
        </w:tc>
      </w:tr>
      <w:tr w:rsidR="00470BCB" w:rsidTr="002C4DA6">
        <w:tc>
          <w:tcPr>
            <w:tcW w:w="2093" w:type="dxa"/>
            <w:vMerge/>
            <w:tcBorders>
              <w:bottom w:val="single" w:sz="8" w:space="0" w:color="auto"/>
            </w:tcBorders>
            <w:shd w:val="clear" w:color="auto" w:fill="auto"/>
          </w:tcPr>
          <w:p w:rsidR="00470BCB" w:rsidRPr="002C4DA6" w:rsidRDefault="00470BCB" w:rsidP="00470BCB">
            <w:pPr>
              <w:rPr>
                <w:rFonts w:ascii="宋体"/>
                <w:sz w:val="18"/>
              </w:rPr>
            </w:pPr>
          </w:p>
        </w:tc>
        <w:tc>
          <w:tcPr>
            <w:tcW w:w="7477" w:type="dxa"/>
            <w:tcBorders>
              <w:top w:val="single" w:sz="4" w:space="0" w:color="auto"/>
              <w:bottom w:val="single" w:sz="8" w:space="0" w:color="auto"/>
            </w:tcBorders>
            <w:shd w:val="clear" w:color="auto" w:fill="auto"/>
          </w:tcPr>
          <w:p w:rsidR="00470BCB" w:rsidRPr="002C4DA6" w:rsidRDefault="00470BCB" w:rsidP="00470BCB">
            <w:pPr>
              <w:rPr>
                <w:rFonts w:ascii="宋体"/>
                <w:sz w:val="18"/>
              </w:rPr>
            </w:pPr>
            <w:r w:rsidRPr="002C4DA6">
              <w:rPr>
                <w:rFonts w:ascii="宋体" w:hint="eastAsia"/>
                <w:sz w:val="18"/>
              </w:rPr>
              <w:t>门禁系统：门禁状态、告警情况</w:t>
            </w:r>
          </w:p>
        </w:tc>
      </w:tr>
    </w:tbl>
    <w:p w:rsidR="00470BCB" w:rsidRDefault="00470BCB" w:rsidP="00470BCB">
      <w:pPr>
        <w:pStyle w:val="a7"/>
        <w:spacing w:before="156" w:after="156"/>
      </w:pPr>
      <w:r>
        <w:rPr>
          <w:rFonts w:hint="eastAsia"/>
        </w:rPr>
        <w:t>预防性检查</w:t>
      </w:r>
    </w:p>
    <w:p w:rsidR="00470BCB" w:rsidRDefault="00470BCB" w:rsidP="00470BCB">
      <w:pPr>
        <w:pStyle w:val="aff6"/>
      </w:pPr>
      <w:r w:rsidRPr="00470BCB">
        <w:rPr>
          <w:rFonts w:hint="eastAsia"/>
        </w:rPr>
        <w:t>应在监控服务的基础上对机房基础设施进行预防性检查。包括：性能检查和脆弱性检查。机房基础设施预防性检查内容参见表</w:t>
      </w:r>
      <w:r w:rsidRPr="00D31CF6">
        <w:rPr>
          <w:rFonts w:ascii="Times New Roman"/>
        </w:rPr>
        <w:t>2</w:t>
      </w:r>
      <w:r w:rsidRPr="00470BCB">
        <w:rPr>
          <w:rFonts w:hint="eastAsia"/>
        </w:rPr>
        <w:t>，包括但不限于：</w:t>
      </w:r>
    </w:p>
    <w:p w:rsidR="00D31CF6" w:rsidRDefault="00D31CF6" w:rsidP="00476DB7">
      <w:pPr>
        <w:pStyle w:val="af7"/>
        <w:spacing w:before="156" w:after="156"/>
      </w:pPr>
      <w:r w:rsidRPr="00D31CF6">
        <w:rPr>
          <w:rFonts w:hint="eastAsia"/>
        </w:rPr>
        <w:t>机房基础设施预防性检查内容表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959"/>
        <w:gridCol w:w="1134"/>
        <w:gridCol w:w="3544"/>
        <w:gridCol w:w="3933"/>
      </w:tblGrid>
      <w:tr w:rsidR="00D31CF6" w:rsidTr="002C4DA6">
        <w:tc>
          <w:tcPr>
            <w:tcW w:w="2093" w:type="dxa"/>
            <w:gridSpan w:val="2"/>
            <w:tcBorders>
              <w:top w:val="single" w:sz="8" w:space="0" w:color="auto"/>
              <w:bottom w:val="single" w:sz="8" w:space="0" w:color="auto"/>
            </w:tcBorders>
            <w:shd w:val="clear" w:color="auto" w:fill="auto"/>
          </w:tcPr>
          <w:p w:rsidR="00D31CF6" w:rsidRPr="002C4DA6" w:rsidRDefault="00D31CF6" w:rsidP="002C4DA6">
            <w:pPr>
              <w:pStyle w:val="aff6"/>
              <w:ind w:firstLineChars="0" w:firstLine="0"/>
              <w:jc w:val="center"/>
              <w:rPr>
                <w:noProof w:val="0"/>
                <w:kern w:val="2"/>
                <w:sz w:val="18"/>
                <w:szCs w:val="24"/>
              </w:rPr>
            </w:pPr>
            <w:r w:rsidRPr="002C4DA6">
              <w:rPr>
                <w:rFonts w:hint="eastAsia"/>
                <w:noProof w:val="0"/>
                <w:kern w:val="2"/>
                <w:sz w:val="18"/>
                <w:szCs w:val="24"/>
              </w:rPr>
              <w:t>服务对象</w:t>
            </w:r>
          </w:p>
        </w:tc>
        <w:tc>
          <w:tcPr>
            <w:tcW w:w="3544" w:type="dxa"/>
            <w:tcBorders>
              <w:top w:val="single" w:sz="8" w:space="0" w:color="auto"/>
              <w:bottom w:val="single" w:sz="8" w:space="0" w:color="auto"/>
            </w:tcBorders>
            <w:shd w:val="clear" w:color="auto" w:fill="auto"/>
          </w:tcPr>
          <w:p w:rsidR="00D31CF6" w:rsidRPr="002C4DA6" w:rsidRDefault="00D31CF6" w:rsidP="002C4DA6">
            <w:pPr>
              <w:pStyle w:val="aff6"/>
              <w:ind w:firstLineChars="0" w:firstLine="0"/>
              <w:jc w:val="center"/>
              <w:rPr>
                <w:noProof w:val="0"/>
                <w:kern w:val="2"/>
                <w:sz w:val="18"/>
                <w:szCs w:val="24"/>
              </w:rPr>
            </w:pPr>
            <w:r w:rsidRPr="002C4DA6">
              <w:rPr>
                <w:rFonts w:hint="eastAsia"/>
                <w:noProof w:val="0"/>
                <w:kern w:val="2"/>
                <w:sz w:val="18"/>
                <w:szCs w:val="24"/>
              </w:rPr>
              <w:t>性能检查内容</w:t>
            </w:r>
          </w:p>
        </w:tc>
        <w:tc>
          <w:tcPr>
            <w:tcW w:w="3933" w:type="dxa"/>
            <w:tcBorders>
              <w:top w:val="single" w:sz="8" w:space="0" w:color="auto"/>
              <w:bottom w:val="single" w:sz="8" w:space="0" w:color="auto"/>
            </w:tcBorders>
            <w:shd w:val="clear" w:color="auto" w:fill="auto"/>
          </w:tcPr>
          <w:p w:rsidR="00D31CF6" w:rsidRPr="002C4DA6" w:rsidRDefault="00D31CF6" w:rsidP="002C4DA6">
            <w:pPr>
              <w:pStyle w:val="aff6"/>
              <w:ind w:firstLineChars="0" w:firstLine="0"/>
              <w:jc w:val="center"/>
              <w:rPr>
                <w:noProof w:val="0"/>
                <w:kern w:val="2"/>
                <w:sz w:val="18"/>
                <w:szCs w:val="24"/>
              </w:rPr>
            </w:pPr>
            <w:r w:rsidRPr="002C4DA6">
              <w:rPr>
                <w:rFonts w:hint="eastAsia"/>
                <w:noProof w:val="0"/>
                <w:kern w:val="2"/>
                <w:sz w:val="18"/>
                <w:szCs w:val="24"/>
              </w:rPr>
              <w:t>脆弱性检查内容</w:t>
            </w:r>
          </w:p>
        </w:tc>
      </w:tr>
      <w:tr w:rsidR="00D31CF6" w:rsidTr="002C4DA6">
        <w:tc>
          <w:tcPr>
            <w:tcW w:w="959" w:type="dxa"/>
            <w:vMerge w:val="restart"/>
            <w:tcBorders>
              <w:top w:val="single" w:sz="8" w:space="0" w:color="auto"/>
            </w:tcBorders>
            <w:shd w:val="clear" w:color="auto" w:fill="auto"/>
            <w:vAlign w:val="center"/>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空调系统</w:t>
            </w:r>
          </w:p>
        </w:tc>
        <w:tc>
          <w:tcPr>
            <w:tcW w:w="1134" w:type="dxa"/>
            <w:tcBorders>
              <w:top w:val="single" w:sz="8" w:space="0" w:color="auto"/>
            </w:tcBorders>
            <w:shd w:val="clear" w:color="auto" w:fill="auto"/>
            <w:vAlign w:val="center"/>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精密空调</w:t>
            </w:r>
          </w:p>
        </w:tc>
        <w:tc>
          <w:tcPr>
            <w:tcW w:w="3544" w:type="dxa"/>
            <w:tcBorders>
              <w:top w:val="single" w:sz="8"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高压压力、低压压力（风冷系统），</w:t>
            </w:r>
            <w:proofErr w:type="gramStart"/>
            <w:r w:rsidRPr="002C4DA6">
              <w:rPr>
                <w:rFonts w:hint="eastAsia"/>
                <w:noProof w:val="0"/>
                <w:kern w:val="2"/>
                <w:sz w:val="18"/>
                <w:szCs w:val="24"/>
              </w:rPr>
              <w:t>冷冻水</w:t>
            </w:r>
            <w:proofErr w:type="gramEnd"/>
            <w:r w:rsidRPr="002C4DA6">
              <w:rPr>
                <w:rFonts w:hint="eastAsia"/>
                <w:noProof w:val="0"/>
                <w:kern w:val="2"/>
                <w:sz w:val="18"/>
                <w:szCs w:val="24"/>
              </w:rPr>
              <w:lastRenderedPageBreak/>
              <w:t>压力、温度，冷却水压力、温度（水冷系统），风机运行情况，灰尘情况等</w:t>
            </w:r>
          </w:p>
        </w:tc>
        <w:tc>
          <w:tcPr>
            <w:tcW w:w="3933" w:type="dxa"/>
            <w:tcBorders>
              <w:top w:val="single" w:sz="8"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lastRenderedPageBreak/>
              <w:t>机房热点情况、室内机漏水检查、室外风机运转</w:t>
            </w:r>
            <w:r w:rsidRPr="002C4DA6">
              <w:rPr>
                <w:rFonts w:hint="eastAsia"/>
                <w:noProof w:val="0"/>
                <w:kern w:val="2"/>
                <w:sz w:val="18"/>
                <w:szCs w:val="24"/>
              </w:rPr>
              <w:lastRenderedPageBreak/>
              <w:t>情况、</w:t>
            </w:r>
            <w:proofErr w:type="gramStart"/>
            <w:r w:rsidRPr="002C4DA6">
              <w:rPr>
                <w:rFonts w:hint="eastAsia"/>
                <w:noProof w:val="0"/>
                <w:kern w:val="2"/>
                <w:sz w:val="18"/>
                <w:szCs w:val="24"/>
              </w:rPr>
              <w:t>加湿罐阳极</w:t>
            </w:r>
            <w:proofErr w:type="gramEnd"/>
            <w:r w:rsidRPr="002C4DA6">
              <w:rPr>
                <w:rFonts w:hint="eastAsia"/>
                <w:noProof w:val="0"/>
                <w:kern w:val="2"/>
                <w:sz w:val="18"/>
                <w:szCs w:val="24"/>
              </w:rPr>
              <w:t>棒检查、过滤</w:t>
            </w:r>
            <w:proofErr w:type="gramStart"/>
            <w:r w:rsidRPr="002C4DA6">
              <w:rPr>
                <w:rFonts w:hint="eastAsia"/>
                <w:noProof w:val="0"/>
                <w:kern w:val="2"/>
                <w:sz w:val="18"/>
                <w:szCs w:val="24"/>
              </w:rPr>
              <w:t>网检查</w:t>
            </w:r>
            <w:proofErr w:type="gramEnd"/>
            <w:r w:rsidRPr="002C4DA6">
              <w:rPr>
                <w:rFonts w:hint="eastAsia"/>
                <w:noProof w:val="0"/>
                <w:kern w:val="2"/>
                <w:sz w:val="18"/>
                <w:szCs w:val="24"/>
              </w:rPr>
              <w:t>等</w:t>
            </w:r>
          </w:p>
        </w:tc>
      </w:tr>
      <w:tr w:rsidR="00D31CF6" w:rsidTr="002C4DA6">
        <w:tc>
          <w:tcPr>
            <w:tcW w:w="959" w:type="dxa"/>
            <w:vMerge/>
            <w:tcBorders>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p>
        </w:tc>
        <w:tc>
          <w:tcPr>
            <w:tcW w:w="1134" w:type="dxa"/>
            <w:tcBorders>
              <w:bottom w:val="single" w:sz="4" w:space="0" w:color="auto"/>
            </w:tcBorders>
            <w:shd w:val="clear" w:color="auto" w:fill="auto"/>
            <w:vAlign w:val="center"/>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新风系统</w:t>
            </w:r>
          </w:p>
        </w:tc>
        <w:tc>
          <w:tcPr>
            <w:tcW w:w="3544" w:type="dxa"/>
            <w:tcBorders>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风机运行情况、风速，预处理系统工作状态，上下水情况等</w:t>
            </w:r>
          </w:p>
        </w:tc>
        <w:tc>
          <w:tcPr>
            <w:tcW w:w="3933" w:type="dxa"/>
            <w:tcBorders>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过滤网检查、风压差检查</w:t>
            </w:r>
          </w:p>
        </w:tc>
      </w:tr>
      <w:tr w:rsidR="00D31CF6" w:rsidTr="002C4DA6">
        <w:tc>
          <w:tcPr>
            <w:tcW w:w="959" w:type="dxa"/>
            <w:vMerge w:val="restart"/>
            <w:tcBorders>
              <w:top w:val="single" w:sz="4" w:space="0" w:color="auto"/>
            </w:tcBorders>
            <w:shd w:val="clear" w:color="auto" w:fill="auto"/>
            <w:vAlign w:val="center"/>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电力系统</w:t>
            </w:r>
          </w:p>
        </w:tc>
        <w:tc>
          <w:tcPr>
            <w:tcW w:w="1134"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配电系统</w:t>
            </w:r>
          </w:p>
        </w:tc>
        <w:tc>
          <w:tcPr>
            <w:tcW w:w="3544"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接地电阻、零序电流、器件发热情况等</w:t>
            </w:r>
          </w:p>
        </w:tc>
        <w:tc>
          <w:tcPr>
            <w:tcW w:w="3933"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导线、器件发热情况，防浪涌器件情况等</w:t>
            </w:r>
          </w:p>
        </w:tc>
      </w:tr>
      <w:tr w:rsidR="00D31CF6" w:rsidTr="002C4DA6">
        <w:tc>
          <w:tcPr>
            <w:tcW w:w="959" w:type="dxa"/>
            <w:vMerge/>
            <w:shd w:val="clear" w:color="auto" w:fill="auto"/>
          </w:tcPr>
          <w:p w:rsidR="00D31CF6" w:rsidRPr="002C4DA6" w:rsidRDefault="00D31CF6" w:rsidP="002C4DA6">
            <w:pPr>
              <w:pStyle w:val="aff6"/>
              <w:ind w:firstLineChars="0" w:firstLine="0"/>
              <w:rPr>
                <w:noProof w:val="0"/>
                <w:kern w:val="2"/>
                <w:sz w:val="18"/>
                <w:szCs w:val="24"/>
              </w:rPr>
            </w:pPr>
          </w:p>
        </w:tc>
        <w:tc>
          <w:tcPr>
            <w:tcW w:w="1134"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发电机</w:t>
            </w:r>
          </w:p>
        </w:tc>
        <w:tc>
          <w:tcPr>
            <w:tcW w:w="3544"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转速、发热情况等</w:t>
            </w:r>
          </w:p>
        </w:tc>
        <w:tc>
          <w:tcPr>
            <w:tcW w:w="3933"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油位，吸气、排烟通道等</w:t>
            </w:r>
          </w:p>
        </w:tc>
      </w:tr>
      <w:tr w:rsidR="00D31CF6" w:rsidTr="002C4DA6">
        <w:tc>
          <w:tcPr>
            <w:tcW w:w="959" w:type="dxa"/>
            <w:vMerge/>
            <w:tcBorders>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p>
        </w:tc>
        <w:tc>
          <w:tcPr>
            <w:tcW w:w="1134" w:type="dxa"/>
            <w:tcBorders>
              <w:top w:val="single" w:sz="4" w:space="0" w:color="auto"/>
              <w:bottom w:val="single" w:sz="4" w:space="0" w:color="auto"/>
            </w:tcBorders>
            <w:shd w:val="clear" w:color="auto" w:fill="auto"/>
            <w:vAlign w:val="center"/>
          </w:tcPr>
          <w:p w:rsidR="00D31CF6" w:rsidRPr="002C4DA6" w:rsidRDefault="00D31CF6" w:rsidP="002C4DA6">
            <w:pPr>
              <w:pStyle w:val="aff6"/>
              <w:ind w:firstLineChars="0" w:firstLine="0"/>
              <w:rPr>
                <w:noProof w:val="0"/>
                <w:kern w:val="2"/>
                <w:sz w:val="18"/>
                <w:szCs w:val="24"/>
              </w:rPr>
            </w:pPr>
            <w:r w:rsidRPr="002C4DA6">
              <w:rPr>
                <w:rFonts w:ascii="Times New Roman"/>
                <w:noProof w:val="0"/>
                <w:kern w:val="2"/>
                <w:sz w:val="18"/>
                <w:szCs w:val="24"/>
              </w:rPr>
              <w:t>UPS</w:t>
            </w:r>
            <w:r w:rsidRPr="002C4DA6">
              <w:rPr>
                <w:rFonts w:hint="eastAsia"/>
                <w:noProof w:val="0"/>
                <w:kern w:val="2"/>
                <w:sz w:val="18"/>
                <w:szCs w:val="24"/>
              </w:rPr>
              <w:t>系统</w:t>
            </w:r>
          </w:p>
        </w:tc>
        <w:tc>
          <w:tcPr>
            <w:tcW w:w="3544"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器件发热情况、电池情况（外观、</w:t>
            </w:r>
            <w:proofErr w:type="gramStart"/>
            <w:r w:rsidRPr="002C4DA6">
              <w:rPr>
                <w:rFonts w:hint="eastAsia"/>
                <w:noProof w:val="0"/>
                <w:kern w:val="2"/>
                <w:sz w:val="18"/>
                <w:szCs w:val="24"/>
              </w:rPr>
              <w:t>非免维护</w:t>
            </w:r>
            <w:proofErr w:type="gramEnd"/>
            <w:r w:rsidRPr="002C4DA6">
              <w:rPr>
                <w:rFonts w:hint="eastAsia"/>
                <w:noProof w:val="0"/>
                <w:kern w:val="2"/>
                <w:sz w:val="18"/>
                <w:szCs w:val="24"/>
              </w:rPr>
              <w:t>电池检查液位、接线柱）、检查通风情况（风扇、入气口、出气口）等</w:t>
            </w:r>
          </w:p>
        </w:tc>
        <w:tc>
          <w:tcPr>
            <w:tcW w:w="3933" w:type="dxa"/>
            <w:tcBorders>
              <w:top w:val="single" w:sz="4" w:space="0" w:color="auto"/>
              <w:bottom w:val="single" w:sz="4" w:space="0" w:color="auto"/>
            </w:tcBorders>
            <w:shd w:val="clear" w:color="auto" w:fill="auto"/>
          </w:tcPr>
          <w:p w:rsidR="00D31CF6" w:rsidRPr="002C4DA6" w:rsidRDefault="00D31CF6" w:rsidP="002C4DA6">
            <w:pPr>
              <w:pStyle w:val="aff6"/>
              <w:ind w:firstLineChars="0" w:firstLine="0"/>
              <w:rPr>
                <w:noProof w:val="0"/>
                <w:kern w:val="2"/>
                <w:sz w:val="18"/>
                <w:szCs w:val="24"/>
              </w:rPr>
            </w:pPr>
            <w:r w:rsidRPr="002C4DA6">
              <w:rPr>
                <w:rFonts w:hint="eastAsia"/>
                <w:noProof w:val="0"/>
                <w:kern w:val="2"/>
                <w:sz w:val="18"/>
                <w:szCs w:val="24"/>
              </w:rPr>
              <w:t>器件、导线发热情况，电池放电时间、通风情况等</w:t>
            </w:r>
          </w:p>
        </w:tc>
      </w:tr>
      <w:tr w:rsidR="00954365" w:rsidTr="002C4DA6">
        <w:tc>
          <w:tcPr>
            <w:tcW w:w="959" w:type="dxa"/>
            <w:vMerge w:val="restart"/>
            <w:tcBorders>
              <w:top w:val="single" w:sz="4" w:space="0" w:color="auto"/>
            </w:tcBorders>
            <w:shd w:val="clear" w:color="auto" w:fill="auto"/>
            <w:vAlign w:val="center"/>
          </w:tcPr>
          <w:p w:rsidR="00954365" w:rsidRPr="002C4DA6" w:rsidRDefault="00954365" w:rsidP="002C4DA6">
            <w:pPr>
              <w:pStyle w:val="aff6"/>
              <w:ind w:firstLineChars="0" w:firstLine="0"/>
              <w:rPr>
                <w:noProof w:val="0"/>
                <w:kern w:val="2"/>
                <w:sz w:val="18"/>
                <w:szCs w:val="24"/>
              </w:rPr>
            </w:pPr>
            <w:r w:rsidRPr="002C4DA6">
              <w:rPr>
                <w:rFonts w:hint="eastAsia"/>
                <w:noProof w:val="0"/>
                <w:kern w:val="2"/>
                <w:sz w:val="18"/>
                <w:szCs w:val="24"/>
              </w:rPr>
              <w:t>安防系统</w:t>
            </w:r>
          </w:p>
        </w:tc>
        <w:tc>
          <w:tcPr>
            <w:tcW w:w="1134" w:type="dxa"/>
            <w:tcBorders>
              <w:top w:val="single" w:sz="4" w:space="0" w:color="auto"/>
              <w:bottom w:val="single" w:sz="4" w:space="0" w:color="auto"/>
            </w:tcBorders>
            <w:shd w:val="clear" w:color="auto" w:fill="auto"/>
          </w:tcPr>
          <w:p w:rsidR="00954365" w:rsidRPr="002C4DA6" w:rsidRDefault="00954365" w:rsidP="002C4DA6">
            <w:pPr>
              <w:pStyle w:val="aff6"/>
              <w:ind w:firstLineChars="0" w:firstLine="0"/>
              <w:rPr>
                <w:noProof w:val="0"/>
                <w:kern w:val="2"/>
                <w:sz w:val="18"/>
                <w:szCs w:val="24"/>
              </w:rPr>
            </w:pPr>
            <w:r w:rsidRPr="002C4DA6">
              <w:rPr>
                <w:rFonts w:hint="eastAsia"/>
                <w:noProof w:val="0"/>
                <w:kern w:val="2"/>
                <w:sz w:val="18"/>
                <w:szCs w:val="24"/>
              </w:rPr>
              <w:t>防雷接地系统</w:t>
            </w:r>
          </w:p>
        </w:tc>
        <w:tc>
          <w:tcPr>
            <w:tcW w:w="3544"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接地电阻测试</w:t>
            </w:r>
          </w:p>
        </w:tc>
        <w:tc>
          <w:tcPr>
            <w:tcW w:w="3933"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引下线检查、接地汇接排检查</w:t>
            </w:r>
          </w:p>
        </w:tc>
      </w:tr>
      <w:tr w:rsidR="00954365" w:rsidTr="002C4DA6">
        <w:tc>
          <w:tcPr>
            <w:tcW w:w="959" w:type="dxa"/>
            <w:vMerge/>
            <w:shd w:val="clear" w:color="auto" w:fill="auto"/>
          </w:tcPr>
          <w:p w:rsidR="00954365" w:rsidRPr="002C4DA6" w:rsidRDefault="00954365" w:rsidP="002C4DA6">
            <w:pPr>
              <w:pStyle w:val="aff6"/>
              <w:ind w:firstLineChars="0" w:firstLine="0"/>
              <w:rPr>
                <w:noProof w:val="0"/>
                <w:kern w:val="2"/>
                <w:sz w:val="18"/>
                <w:szCs w:val="24"/>
              </w:rPr>
            </w:pPr>
          </w:p>
        </w:tc>
        <w:tc>
          <w:tcPr>
            <w:tcW w:w="1134" w:type="dxa"/>
            <w:tcBorders>
              <w:top w:val="single" w:sz="4" w:space="0" w:color="auto"/>
              <w:bottom w:val="single" w:sz="4" w:space="0" w:color="auto"/>
            </w:tcBorders>
            <w:shd w:val="clear" w:color="auto" w:fill="auto"/>
          </w:tcPr>
          <w:p w:rsidR="00954365" w:rsidRPr="002C4DA6" w:rsidRDefault="00954365" w:rsidP="002C4DA6">
            <w:pPr>
              <w:pStyle w:val="aff6"/>
              <w:ind w:firstLineChars="0" w:firstLine="0"/>
              <w:rPr>
                <w:noProof w:val="0"/>
                <w:kern w:val="2"/>
                <w:sz w:val="18"/>
                <w:szCs w:val="24"/>
              </w:rPr>
            </w:pPr>
            <w:r w:rsidRPr="002C4DA6">
              <w:rPr>
                <w:rFonts w:hint="eastAsia"/>
                <w:noProof w:val="0"/>
                <w:kern w:val="2"/>
                <w:sz w:val="18"/>
                <w:szCs w:val="24"/>
              </w:rPr>
              <w:t>消防系统</w:t>
            </w:r>
          </w:p>
        </w:tc>
        <w:tc>
          <w:tcPr>
            <w:tcW w:w="3544"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钢瓶压力、有效期、探头污染等</w:t>
            </w:r>
          </w:p>
        </w:tc>
        <w:tc>
          <w:tcPr>
            <w:tcW w:w="3933"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启动瓶、管道开关、气体压力等</w:t>
            </w:r>
          </w:p>
        </w:tc>
      </w:tr>
      <w:tr w:rsidR="00954365" w:rsidTr="002C4DA6">
        <w:tc>
          <w:tcPr>
            <w:tcW w:w="959" w:type="dxa"/>
            <w:vMerge/>
            <w:shd w:val="clear" w:color="auto" w:fill="auto"/>
          </w:tcPr>
          <w:p w:rsidR="00954365" w:rsidRPr="002C4DA6" w:rsidRDefault="00954365" w:rsidP="002C4DA6">
            <w:pPr>
              <w:pStyle w:val="aff6"/>
              <w:ind w:firstLineChars="0" w:firstLine="0"/>
              <w:rPr>
                <w:noProof w:val="0"/>
                <w:kern w:val="2"/>
                <w:sz w:val="18"/>
                <w:szCs w:val="24"/>
              </w:rPr>
            </w:pPr>
          </w:p>
        </w:tc>
        <w:tc>
          <w:tcPr>
            <w:tcW w:w="1134" w:type="dxa"/>
            <w:tcBorders>
              <w:top w:val="single" w:sz="4" w:space="0" w:color="auto"/>
              <w:bottom w:val="single" w:sz="4" w:space="0" w:color="auto"/>
            </w:tcBorders>
            <w:shd w:val="clear" w:color="auto" w:fill="auto"/>
          </w:tcPr>
          <w:p w:rsidR="00954365" w:rsidRPr="002C4DA6" w:rsidRDefault="00954365" w:rsidP="002C4DA6">
            <w:pPr>
              <w:pStyle w:val="aff6"/>
              <w:ind w:firstLineChars="0" w:firstLine="0"/>
              <w:rPr>
                <w:noProof w:val="0"/>
                <w:kern w:val="2"/>
                <w:sz w:val="18"/>
                <w:szCs w:val="24"/>
              </w:rPr>
            </w:pPr>
            <w:r w:rsidRPr="002C4DA6">
              <w:rPr>
                <w:rFonts w:hint="eastAsia"/>
                <w:noProof w:val="0"/>
                <w:kern w:val="2"/>
                <w:sz w:val="18"/>
                <w:szCs w:val="24"/>
              </w:rPr>
              <w:t>视频监控系统</w:t>
            </w:r>
          </w:p>
        </w:tc>
        <w:tc>
          <w:tcPr>
            <w:tcW w:w="3544"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画面清晰度（不同照度情况下）、录像硬盘（磁带）容量、云台运行等</w:t>
            </w:r>
          </w:p>
        </w:tc>
        <w:tc>
          <w:tcPr>
            <w:tcW w:w="3933"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监控系统运行状态、监控死角问题等</w:t>
            </w:r>
          </w:p>
        </w:tc>
      </w:tr>
      <w:tr w:rsidR="00954365" w:rsidTr="002C4DA6">
        <w:tc>
          <w:tcPr>
            <w:tcW w:w="959" w:type="dxa"/>
            <w:vMerge/>
            <w:tcBorders>
              <w:bottom w:val="single" w:sz="4" w:space="0" w:color="auto"/>
            </w:tcBorders>
            <w:shd w:val="clear" w:color="auto" w:fill="auto"/>
          </w:tcPr>
          <w:p w:rsidR="00954365" w:rsidRPr="002C4DA6" w:rsidRDefault="00954365" w:rsidP="002C4DA6">
            <w:pPr>
              <w:pStyle w:val="aff6"/>
              <w:ind w:firstLineChars="0" w:firstLine="0"/>
              <w:rPr>
                <w:noProof w:val="0"/>
                <w:kern w:val="2"/>
                <w:sz w:val="18"/>
                <w:szCs w:val="24"/>
              </w:rPr>
            </w:pPr>
          </w:p>
        </w:tc>
        <w:tc>
          <w:tcPr>
            <w:tcW w:w="1134" w:type="dxa"/>
            <w:tcBorders>
              <w:top w:val="single" w:sz="4" w:space="0" w:color="auto"/>
              <w:bottom w:val="single" w:sz="4" w:space="0" w:color="auto"/>
            </w:tcBorders>
            <w:shd w:val="clear" w:color="auto" w:fill="auto"/>
            <w:vAlign w:val="center"/>
          </w:tcPr>
          <w:p w:rsidR="00954365" w:rsidRPr="002C4DA6" w:rsidRDefault="00954365" w:rsidP="002C4DA6">
            <w:pPr>
              <w:pStyle w:val="aff6"/>
              <w:ind w:firstLineChars="0" w:firstLine="0"/>
              <w:rPr>
                <w:noProof w:val="0"/>
                <w:kern w:val="2"/>
                <w:sz w:val="18"/>
                <w:szCs w:val="24"/>
              </w:rPr>
            </w:pPr>
            <w:r w:rsidRPr="002C4DA6">
              <w:rPr>
                <w:rFonts w:hint="eastAsia"/>
                <w:noProof w:val="0"/>
                <w:kern w:val="2"/>
                <w:sz w:val="18"/>
                <w:szCs w:val="24"/>
              </w:rPr>
              <w:t>门禁系统</w:t>
            </w:r>
          </w:p>
        </w:tc>
        <w:tc>
          <w:tcPr>
            <w:tcW w:w="3544"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服务器、控制器、读卡器、门磁等工作状态</w:t>
            </w:r>
          </w:p>
        </w:tc>
        <w:tc>
          <w:tcPr>
            <w:tcW w:w="3933"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门禁系统与消防系统和视频监控系统的联动检查（如果有此功能），异常情况报警检查</w:t>
            </w:r>
          </w:p>
        </w:tc>
      </w:tr>
      <w:tr w:rsidR="00954365" w:rsidTr="002C4DA6">
        <w:tc>
          <w:tcPr>
            <w:tcW w:w="2093" w:type="dxa"/>
            <w:gridSpan w:val="2"/>
            <w:tcBorders>
              <w:top w:val="single" w:sz="4" w:space="0" w:color="auto"/>
              <w:bottom w:val="single" w:sz="4" w:space="0" w:color="auto"/>
            </w:tcBorders>
            <w:shd w:val="clear" w:color="auto" w:fill="auto"/>
          </w:tcPr>
          <w:p w:rsidR="00954365" w:rsidRPr="002C4DA6" w:rsidRDefault="00954365" w:rsidP="002C4DA6">
            <w:pPr>
              <w:pStyle w:val="aff6"/>
              <w:ind w:firstLineChars="0" w:firstLine="0"/>
              <w:jc w:val="center"/>
              <w:rPr>
                <w:noProof w:val="0"/>
                <w:kern w:val="2"/>
                <w:sz w:val="18"/>
                <w:szCs w:val="24"/>
              </w:rPr>
            </w:pPr>
            <w:r w:rsidRPr="002C4DA6">
              <w:rPr>
                <w:rFonts w:hint="eastAsia"/>
                <w:noProof w:val="0"/>
                <w:kern w:val="2"/>
                <w:sz w:val="18"/>
                <w:szCs w:val="24"/>
              </w:rPr>
              <w:t>综合布线系统</w:t>
            </w:r>
          </w:p>
        </w:tc>
        <w:tc>
          <w:tcPr>
            <w:tcW w:w="3544"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光纤、铜缆链路测试，性能测试等</w:t>
            </w:r>
          </w:p>
        </w:tc>
        <w:tc>
          <w:tcPr>
            <w:tcW w:w="3933" w:type="dxa"/>
            <w:tcBorders>
              <w:top w:val="single" w:sz="4" w:space="0" w:color="auto"/>
              <w:bottom w:val="single" w:sz="4" w:space="0" w:color="auto"/>
            </w:tcBorders>
            <w:shd w:val="clear" w:color="auto" w:fill="auto"/>
            <w:vAlign w:val="center"/>
          </w:tcPr>
          <w:p w:rsidR="00954365" w:rsidRPr="002C4DA6" w:rsidRDefault="0095436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线缆两端应贴有识别标签，标志要与实际拓扑图完全一致</w:t>
            </w:r>
          </w:p>
        </w:tc>
      </w:tr>
    </w:tbl>
    <w:p w:rsidR="00470BCB" w:rsidRDefault="00954365" w:rsidP="00954365">
      <w:pPr>
        <w:pStyle w:val="a7"/>
        <w:spacing w:before="156" w:after="156"/>
      </w:pPr>
      <w:r>
        <w:rPr>
          <w:rFonts w:hint="eastAsia"/>
        </w:rPr>
        <w:t>常规作业</w:t>
      </w:r>
    </w:p>
    <w:p w:rsidR="00954365" w:rsidRDefault="00954365" w:rsidP="00954365">
      <w:pPr>
        <w:pStyle w:val="aff6"/>
      </w:pPr>
      <w:r w:rsidRPr="00954365">
        <w:rPr>
          <w:rFonts w:hint="eastAsia"/>
        </w:rPr>
        <w:t>机房基础设施的常规作业包括基础类操作、测试类操作和数据类操作，其中：</w:t>
      </w:r>
    </w:p>
    <w:p w:rsidR="00954365" w:rsidRDefault="00954365" w:rsidP="002C4DA6">
      <w:pPr>
        <w:pStyle w:val="af0"/>
        <w:numPr>
          <w:ilvl w:val="0"/>
          <w:numId w:val="24"/>
        </w:numPr>
      </w:pPr>
      <w:r>
        <w:rPr>
          <w:rFonts w:hint="eastAsia"/>
        </w:rPr>
        <w:t>基础类操作：按服务管理手册的有关规定，执行设备的日常运行、维护和保养；</w:t>
      </w:r>
    </w:p>
    <w:p w:rsidR="00954365" w:rsidRDefault="00954365" w:rsidP="002C4DA6">
      <w:pPr>
        <w:pStyle w:val="af0"/>
        <w:numPr>
          <w:ilvl w:val="0"/>
          <w:numId w:val="24"/>
        </w:numPr>
      </w:pPr>
      <w:r>
        <w:rPr>
          <w:rFonts w:hint="eastAsia"/>
        </w:rPr>
        <w:t>测试类操作：按服务管理手册的有关规定，对机房基础设施各系统功能、性能进行测试；</w:t>
      </w:r>
    </w:p>
    <w:p w:rsidR="00954365" w:rsidRDefault="00954365" w:rsidP="002C4DA6">
      <w:pPr>
        <w:pStyle w:val="af0"/>
        <w:numPr>
          <w:ilvl w:val="0"/>
          <w:numId w:val="24"/>
        </w:numPr>
      </w:pPr>
      <w:r>
        <w:rPr>
          <w:rFonts w:hint="eastAsia"/>
        </w:rPr>
        <w:t>数据类操作：按事先规定的程序，对机房基础设施运行日志、记录等数据进行操作。</w:t>
      </w:r>
    </w:p>
    <w:p w:rsidR="00954365" w:rsidRDefault="00954365" w:rsidP="00954365">
      <w:pPr>
        <w:pStyle w:val="af0"/>
        <w:numPr>
          <w:ilvl w:val="0"/>
          <w:numId w:val="0"/>
        </w:numPr>
        <w:ind w:left="420"/>
      </w:pPr>
      <w:r w:rsidRPr="00954365">
        <w:rPr>
          <w:rFonts w:hint="eastAsia"/>
        </w:rPr>
        <w:t>机房基础设施常规作业内容参见表</w:t>
      </w:r>
      <w:r w:rsidRPr="00954365">
        <w:rPr>
          <w:rFonts w:ascii="Times New Roman"/>
        </w:rPr>
        <w:t>3</w:t>
      </w:r>
      <w:r w:rsidRPr="00954365">
        <w:rPr>
          <w:rFonts w:hint="eastAsia"/>
        </w:rPr>
        <w:t>，包括但不限于：</w:t>
      </w:r>
    </w:p>
    <w:p w:rsidR="00954365" w:rsidRDefault="00954365" w:rsidP="00476DB7">
      <w:pPr>
        <w:pStyle w:val="af7"/>
        <w:spacing w:before="156" w:after="156"/>
      </w:pPr>
      <w:r w:rsidRPr="00954365">
        <w:rPr>
          <w:rFonts w:hint="eastAsia"/>
        </w:rPr>
        <w:t>机房基础设施常规作业内容表</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2187"/>
        <w:gridCol w:w="2563"/>
        <w:gridCol w:w="2733"/>
      </w:tblGrid>
      <w:tr w:rsidR="00954365" w:rsidRPr="00DA450D" w:rsidTr="00954365">
        <w:trPr>
          <w:trHeight w:val="381"/>
          <w:tblHeader/>
        </w:trPr>
        <w:tc>
          <w:tcPr>
            <w:tcW w:w="2093" w:type="dxa"/>
            <w:gridSpan w:val="2"/>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服务对象</w:t>
            </w:r>
          </w:p>
        </w:tc>
        <w:tc>
          <w:tcPr>
            <w:tcW w:w="2187"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基础类操作</w:t>
            </w:r>
          </w:p>
        </w:tc>
        <w:tc>
          <w:tcPr>
            <w:tcW w:w="2563"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测试类操作</w:t>
            </w:r>
          </w:p>
        </w:tc>
        <w:tc>
          <w:tcPr>
            <w:tcW w:w="2733"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数据类操作</w:t>
            </w:r>
          </w:p>
        </w:tc>
      </w:tr>
      <w:tr w:rsidR="00954365" w:rsidRPr="00DA450D" w:rsidTr="00954365">
        <w:tc>
          <w:tcPr>
            <w:tcW w:w="959" w:type="dxa"/>
            <w:vMerge w:val="restart"/>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空调系统</w:t>
            </w: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精密空调</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启停机、清洗更换滤网、清洗更换加湿系统、清洁冷凝器等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漏水报警测试、周期性主备切换</w:t>
            </w:r>
            <w:r w:rsidRPr="00DA450D">
              <w:rPr>
                <w:rFonts w:ascii="Arial" w:hAnsi="Arial" w:cs="Arial"/>
                <w:sz w:val="18"/>
              </w:rPr>
              <w:t>/</w:t>
            </w:r>
            <w:r w:rsidRPr="00DA450D">
              <w:rPr>
                <w:rFonts w:ascii="Arial" w:hAnsi="Arial" w:cs="Arial"/>
                <w:sz w:val="18"/>
              </w:rPr>
              <w:t>应急演练等</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运行日志备份，报警记录备份、清除等</w:t>
            </w:r>
          </w:p>
        </w:tc>
      </w:tr>
      <w:tr w:rsidR="00954365" w:rsidRPr="00DA450D" w:rsidTr="00954365">
        <w:trPr>
          <w:trHeight w:val="381"/>
        </w:trPr>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新风系统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启停机、清洗更换滤网等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消防联动测试</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运行记录备份（如果有）</w:t>
            </w:r>
          </w:p>
        </w:tc>
      </w:tr>
      <w:tr w:rsidR="00954365" w:rsidRPr="00DA450D" w:rsidTr="00954365">
        <w:trPr>
          <w:trHeight w:val="381"/>
        </w:trPr>
        <w:tc>
          <w:tcPr>
            <w:tcW w:w="959" w:type="dxa"/>
            <w:vMerge w:val="restart"/>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电力系统</w:t>
            </w: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配电系统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除尘、合闸、分闸等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互投测试等</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运行记录备份</w:t>
            </w:r>
          </w:p>
        </w:tc>
      </w:tr>
      <w:tr w:rsidR="00954365" w:rsidRPr="00DA450D" w:rsidTr="00954365">
        <w:trPr>
          <w:trHeight w:val="735"/>
        </w:trPr>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发电机</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更换三滤、清洁等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空载测试、带载测试、切换演练等</w:t>
            </w:r>
          </w:p>
        </w:tc>
        <w:tc>
          <w:tcPr>
            <w:tcW w:w="2733" w:type="dxa"/>
            <w:vAlign w:val="center"/>
          </w:tcPr>
          <w:p w:rsidR="00954365" w:rsidRPr="00DA450D" w:rsidRDefault="00954365" w:rsidP="00CF55B4">
            <w:pPr>
              <w:rPr>
                <w:rFonts w:ascii="Arial" w:hAnsi="Arial" w:cs="Arial"/>
                <w:sz w:val="18"/>
              </w:rPr>
            </w:pPr>
            <w:r w:rsidRPr="00DA450D">
              <w:rPr>
                <w:rFonts w:ascii="Arial" w:hAnsi="Arial" w:cs="Arial"/>
                <w:sz w:val="18"/>
              </w:rPr>
              <w:t>运行日志备份，报警记录备份、清除等</w:t>
            </w:r>
          </w:p>
        </w:tc>
      </w:tr>
      <w:tr w:rsidR="00954365" w:rsidRPr="00DA450D" w:rsidTr="00954365">
        <w:trPr>
          <w:trHeight w:val="804"/>
        </w:trPr>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57987">
              <w:rPr>
                <w:rFonts w:ascii="Times New Roman"/>
                <w:sz w:val="18"/>
              </w:rPr>
              <w:t>UPS</w:t>
            </w:r>
            <w:r w:rsidRPr="00DA450D">
              <w:rPr>
                <w:rFonts w:ascii="Arial" w:hAnsi="Arial" w:cs="Arial"/>
                <w:sz w:val="18"/>
              </w:rPr>
              <w:t>系统</w:t>
            </w:r>
          </w:p>
        </w:tc>
        <w:tc>
          <w:tcPr>
            <w:tcW w:w="2187" w:type="dxa"/>
            <w:vAlign w:val="center"/>
          </w:tcPr>
          <w:p w:rsidR="00954365" w:rsidRPr="00DA450D" w:rsidRDefault="00954365" w:rsidP="00CF55B4">
            <w:pPr>
              <w:rPr>
                <w:rFonts w:ascii="Arial" w:hAnsi="Arial" w:cs="Arial"/>
                <w:sz w:val="18"/>
              </w:rPr>
            </w:pPr>
            <w:r w:rsidRPr="00DA450D">
              <w:rPr>
                <w:rFonts w:ascii="Arial" w:hAnsi="Arial" w:cs="Arial"/>
                <w:sz w:val="18"/>
              </w:rPr>
              <w:t>旁路、清洁等</w:t>
            </w:r>
          </w:p>
        </w:tc>
        <w:tc>
          <w:tcPr>
            <w:tcW w:w="2563" w:type="dxa"/>
            <w:vAlign w:val="center"/>
          </w:tcPr>
          <w:p w:rsidR="00954365" w:rsidRPr="00DA450D" w:rsidRDefault="00954365" w:rsidP="00CF55B4">
            <w:pPr>
              <w:rPr>
                <w:rFonts w:ascii="Arial" w:hAnsi="Arial" w:cs="Arial"/>
                <w:sz w:val="18"/>
              </w:rPr>
            </w:pPr>
            <w:r w:rsidRPr="00DA450D">
              <w:rPr>
                <w:rFonts w:ascii="Arial" w:hAnsi="Arial" w:cs="Arial"/>
                <w:sz w:val="18"/>
              </w:rPr>
              <w:t>旁路测试、电池放电测试、周期性主备切换</w:t>
            </w:r>
            <w:r w:rsidRPr="00DA450D">
              <w:rPr>
                <w:rFonts w:ascii="Arial" w:hAnsi="Arial" w:cs="Arial"/>
                <w:sz w:val="18"/>
              </w:rPr>
              <w:t>/</w:t>
            </w:r>
            <w:r w:rsidRPr="00DA450D">
              <w:rPr>
                <w:rFonts w:ascii="Arial" w:hAnsi="Arial" w:cs="Arial"/>
                <w:sz w:val="18"/>
              </w:rPr>
              <w:t>应急演练等</w:t>
            </w:r>
          </w:p>
        </w:tc>
        <w:tc>
          <w:tcPr>
            <w:tcW w:w="2733" w:type="dxa"/>
            <w:vAlign w:val="center"/>
          </w:tcPr>
          <w:p w:rsidR="00954365" w:rsidRPr="00DA450D" w:rsidRDefault="00954365" w:rsidP="00CF55B4">
            <w:pPr>
              <w:rPr>
                <w:rFonts w:ascii="Arial" w:hAnsi="Arial" w:cs="Arial"/>
                <w:sz w:val="18"/>
              </w:rPr>
            </w:pPr>
            <w:r w:rsidRPr="00DA450D">
              <w:rPr>
                <w:rFonts w:ascii="Arial" w:hAnsi="Arial" w:cs="Arial"/>
                <w:sz w:val="18"/>
              </w:rPr>
              <w:t>运行日志备份，报警记录备份、清除等</w:t>
            </w:r>
          </w:p>
        </w:tc>
      </w:tr>
      <w:tr w:rsidR="00954365" w:rsidRPr="00DA450D" w:rsidTr="00954365">
        <w:tc>
          <w:tcPr>
            <w:tcW w:w="959" w:type="dxa"/>
            <w:vMerge w:val="restart"/>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安防系统</w:t>
            </w: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防雷接地系统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接地端子、汇流排紧固，浪涌、防雷保护器复原等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接地电阻测试</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运行记录备份（如果有）</w:t>
            </w:r>
          </w:p>
        </w:tc>
      </w:tr>
      <w:tr w:rsidR="00954365" w:rsidRPr="00DA450D" w:rsidTr="00954365">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消防系统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探头清洗等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启动测试、探头测试等</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报警记录备份、清除</w:t>
            </w:r>
          </w:p>
        </w:tc>
      </w:tr>
      <w:tr w:rsidR="00954365" w:rsidRPr="00DA450D" w:rsidTr="00954365">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视频监控系统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视频监控头清洁，云台保养</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器件灵敏度、画面清晰度（不同照度情况下）、云台运行等</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出入记录导出、备份，监控图像记录备份、清除，报警记录备份、清除等</w:t>
            </w:r>
          </w:p>
        </w:tc>
      </w:tr>
      <w:tr w:rsidR="00954365" w:rsidRPr="00DA450D" w:rsidTr="00954365">
        <w:tc>
          <w:tcPr>
            <w:tcW w:w="959" w:type="dxa"/>
            <w:vMerge/>
            <w:vAlign w:val="center"/>
          </w:tcPr>
          <w:p w:rsidR="00954365" w:rsidRPr="00DA450D" w:rsidRDefault="00954365" w:rsidP="00CF55B4">
            <w:pPr>
              <w:pStyle w:val="aff6"/>
              <w:tabs>
                <w:tab w:val="left" w:pos="851"/>
              </w:tabs>
              <w:ind w:firstLineChars="0" w:firstLine="0"/>
              <w:jc w:val="center"/>
              <w:rPr>
                <w:rFonts w:ascii="Arial" w:hAnsi="Arial" w:cs="Arial"/>
                <w:sz w:val="18"/>
              </w:rPr>
            </w:pPr>
          </w:p>
        </w:tc>
        <w:tc>
          <w:tcPr>
            <w:tcW w:w="1134" w:type="dxa"/>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门禁系统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门禁授权等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门禁系统与消防系统和视频监控系统的联动检查测试（如果有此功能），掉电测试</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运行日志备份，报警记录备份、清除等</w:t>
            </w:r>
          </w:p>
        </w:tc>
      </w:tr>
      <w:tr w:rsidR="00954365" w:rsidRPr="00DA450D" w:rsidTr="00954365">
        <w:tc>
          <w:tcPr>
            <w:tcW w:w="2093" w:type="dxa"/>
            <w:gridSpan w:val="2"/>
            <w:vAlign w:val="center"/>
          </w:tcPr>
          <w:p w:rsidR="00954365" w:rsidRPr="00DA450D" w:rsidRDefault="00954365" w:rsidP="00CF55B4">
            <w:pPr>
              <w:pStyle w:val="aff6"/>
              <w:tabs>
                <w:tab w:val="left" w:pos="851"/>
              </w:tabs>
              <w:ind w:firstLineChars="0" w:firstLine="0"/>
              <w:jc w:val="center"/>
              <w:rPr>
                <w:rFonts w:ascii="Arial" w:hAnsi="Arial" w:cs="Arial"/>
                <w:sz w:val="18"/>
              </w:rPr>
            </w:pPr>
            <w:r w:rsidRPr="00DA450D">
              <w:rPr>
                <w:rFonts w:ascii="Arial" w:hAnsi="Arial" w:cs="Arial"/>
                <w:sz w:val="18"/>
              </w:rPr>
              <w:t>综合布线系统</w:t>
            </w:r>
          </w:p>
        </w:tc>
        <w:tc>
          <w:tcPr>
            <w:tcW w:w="2187"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线路跳接等</w:t>
            </w:r>
          </w:p>
        </w:tc>
        <w:tc>
          <w:tcPr>
            <w:tcW w:w="256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链路测试、性能测试</w:t>
            </w:r>
          </w:p>
        </w:tc>
        <w:tc>
          <w:tcPr>
            <w:tcW w:w="2733" w:type="dxa"/>
            <w:vAlign w:val="center"/>
          </w:tcPr>
          <w:p w:rsidR="00954365" w:rsidRPr="00DA450D" w:rsidRDefault="00954365" w:rsidP="00CF55B4">
            <w:pPr>
              <w:pStyle w:val="aff6"/>
              <w:tabs>
                <w:tab w:val="left" w:pos="851"/>
              </w:tabs>
              <w:ind w:firstLineChars="0" w:firstLine="0"/>
              <w:rPr>
                <w:rFonts w:ascii="Arial" w:hAnsi="Arial" w:cs="Arial"/>
                <w:sz w:val="18"/>
              </w:rPr>
            </w:pPr>
            <w:r w:rsidRPr="00DA450D">
              <w:rPr>
                <w:rFonts w:ascii="Arial" w:hAnsi="Arial" w:cs="Arial"/>
                <w:sz w:val="18"/>
              </w:rPr>
              <w:t>布线系统拓扑图数据更新</w:t>
            </w:r>
          </w:p>
        </w:tc>
      </w:tr>
    </w:tbl>
    <w:p w:rsidR="00954365" w:rsidRDefault="00D0564D" w:rsidP="00D0564D">
      <w:pPr>
        <w:pStyle w:val="a6"/>
        <w:spacing w:before="156" w:after="156"/>
      </w:pPr>
      <w:r>
        <w:rPr>
          <w:rFonts w:hint="eastAsia"/>
        </w:rPr>
        <w:t>响应支持</w:t>
      </w:r>
    </w:p>
    <w:p w:rsidR="00D0564D" w:rsidRDefault="00D57987" w:rsidP="00D0564D">
      <w:pPr>
        <w:pStyle w:val="a7"/>
        <w:spacing w:before="156" w:after="156"/>
      </w:pPr>
      <w:r w:rsidRPr="00D57987">
        <w:rPr>
          <w:rFonts w:hint="eastAsia"/>
        </w:rPr>
        <w:t>事件驱动响应</w:t>
      </w:r>
    </w:p>
    <w:p w:rsidR="00D57987" w:rsidRDefault="00D57987" w:rsidP="00D57987">
      <w:pPr>
        <w:pStyle w:val="aff6"/>
      </w:pPr>
      <w:r w:rsidRPr="00D57987">
        <w:rPr>
          <w:rFonts w:hint="eastAsia"/>
        </w:rPr>
        <w:t>针对设备的软、硬件故障引起的业务中断或运行效率无法满足正常运行要求，而进行的响应服务，包括但不限于：</w:t>
      </w:r>
    </w:p>
    <w:p w:rsidR="00D57987" w:rsidRDefault="00D57987" w:rsidP="002C4DA6">
      <w:pPr>
        <w:pStyle w:val="af0"/>
        <w:numPr>
          <w:ilvl w:val="0"/>
          <w:numId w:val="25"/>
        </w:numPr>
      </w:pPr>
      <w:r>
        <w:rPr>
          <w:rFonts w:hint="eastAsia"/>
        </w:rPr>
        <w:t>空调系统：故障排查、关闭部分机组以维持机房</w:t>
      </w:r>
      <w:proofErr w:type="gramStart"/>
      <w:r>
        <w:rPr>
          <w:rFonts w:hint="eastAsia"/>
        </w:rPr>
        <w:t>最</w:t>
      </w:r>
      <w:proofErr w:type="gramEnd"/>
      <w:r>
        <w:rPr>
          <w:rFonts w:hint="eastAsia"/>
        </w:rPr>
        <w:t>低温湿度指标、关闭新风系统等；</w:t>
      </w:r>
    </w:p>
    <w:p w:rsidR="00D57987" w:rsidRDefault="00D57987" w:rsidP="002C4DA6">
      <w:pPr>
        <w:pStyle w:val="af0"/>
        <w:numPr>
          <w:ilvl w:val="0"/>
          <w:numId w:val="24"/>
        </w:numPr>
      </w:pPr>
      <w:r>
        <w:rPr>
          <w:rFonts w:hint="eastAsia"/>
        </w:rPr>
        <w:t>电力系统：配电系统包括故障排查、投入备用电源回路、关闭非重要回路等；发电机系统包括故障排查、启动发电机、油料补充等；</w:t>
      </w:r>
      <w:r w:rsidRPr="00D57987">
        <w:rPr>
          <w:rFonts w:ascii="Times New Roman"/>
        </w:rPr>
        <w:t>UPS</w:t>
      </w:r>
      <w:r>
        <w:rPr>
          <w:rFonts w:hint="eastAsia"/>
        </w:rPr>
        <w:t>系统包括故障排查、旁路系统、关闭非重要输出等；</w:t>
      </w:r>
    </w:p>
    <w:p w:rsidR="00D57987" w:rsidRDefault="00D57987" w:rsidP="002C4DA6">
      <w:pPr>
        <w:pStyle w:val="af0"/>
        <w:numPr>
          <w:ilvl w:val="0"/>
          <w:numId w:val="24"/>
        </w:numPr>
      </w:pPr>
      <w:r>
        <w:rPr>
          <w:rFonts w:hint="eastAsia"/>
        </w:rPr>
        <w:t>安防系统：防雷接地系统包括浪涌保护器复原、更换，接地电阻降阻等；消防系统包括故障排查、系统启动、报警联动、疏散警示等；视频监控系统包括故障排查、监控头或硬盘更换、检查告警、数据恢复等；门禁系统包括故障排查、手动开启或关闭门禁系统、检查告警或监控记录等；</w:t>
      </w:r>
    </w:p>
    <w:p w:rsidR="00D57987" w:rsidRDefault="00D57987" w:rsidP="002C4DA6">
      <w:pPr>
        <w:pStyle w:val="af0"/>
        <w:numPr>
          <w:ilvl w:val="0"/>
          <w:numId w:val="24"/>
        </w:numPr>
      </w:pPr>
      <w:r>
        <w:rPr>
          <w:rFonts w:hint="eastAsia"/>
        </w:rPr>
        <w:t>综合布线系统：线缆更换等。</w:t>
      </w:r>
    </w:p>
    <w:p w:rsidR="00D57987" w:rsidRDefault="00D57987" w:rsidP="00D57987">
      <w:pPr>
        <w:pStyle w:val="a7"/>
        <w:spacing w:before="156" w:after="156"/>
      </w:pPr>
      <w:r w:rsidRPr="00D57987">
        <w:rPr>
          <w:rFonts w:hint="eastAsia"/>
        </w:rPr>
        <w:t>服务请求响应</w:t>
      </w:r>
    </w:p>
    <w:p w:rsidR="00D57987" w:rsidRDefault="00D57987" w:rsidP="00D57987">
      <w:pPr>
        <w:pStyle w:val="aff6"/>
      </w:pPr>
      <w:r w:rsidRPr="00D57987">
        <w:rPr>
          <w:rFonts w:hint="eastAsia"/>
        </w:rPr>
        <w:t>根据应用系统运行需要或需方、服务相关方的请求，而进行的响应服务，包括但不限于：</w:t>
      </w:r>
    </w:p>
    <w:p w:rsidR="00D57987" w:rsidRDefault="00D57987" w:rsidP="002C4DA6">
      <w:pPr>
        <w:pStyle w:val="af0"/>
        <w:numPr>
          <w:ilvl w:val="0"/>
          <w:numId w:val="26"/>
        </w:numPr>
      </w:pPr>
      <w:r>
        <w:rPr>
          <w:rFonts w:hint="eastAsia"/>
        </w:rPr>
        <w:t>空调系统：调整温度、湿度参数等，调整新风量等；</w:t>
      </w:r>
    </w:p>
    <w:p w:rsidR="00D57987" w:rsidRDefault="00D57987" w:rsidP="002C4DA6">
      <w:pPr>
        <w:pStyle w:val="af0"/>
        <w:numPr>
          <w:ilvl w:val="0"/>
          <w:numId w:val="24"/>
        </w:numPr>
      </w:pPr>
      <w:r>
        <w:rPr>
          <w:rFonts w:hint="eastAsia"/>
        </w:rPr>
        <w:t>电力系统：配电系统包括增减回路、增减供电类型（如直流、</w:t>
      </w:r>
      <w:r w:rsidRPr="00D57987">
        <w:rPr>
          <w:rFonts w:ascii="Times New Roman"/>
        </w:rPr>
        <w:t>110V</w:t>
      </w:r>
      <w:r>
        <w:rPr>
          <w:rFonts w:hint="eastAsia"/>
        </w:rPr>
        <w:t>）等；分支回路相位调整等；发电机为指定负载供电等；</w:t>
      </w:r>
      <w:r w:rsidRPr="00D57987">
        <w:rPr>
          <w:rFonts w:ascii="Times New Roman"/>
        </w:rPr>
        <w:t>UPS</w:t>
      </w:r>
      <w:r>
        <w:rPr>
          <w:rFonts w:hint="eastAsia"/>
        </w:rPr>
        <w:t>系统包括旁路操作、为指定负载供电等；</w:t>
      </w:r>
    </w:p>
    <w:p w:rsidR="00D57987" w:rsidRDefault="00D57987" w:rsidP="002C4DA6">
      <w:pPr>
        <w:pStyle w:val="af0"/>
        <w:numPr>
          <w:ilvl w:val="0"/>
          <w:numId w:val="24"/>
        </w:numPr>
      </w:pPr>
      <w:r>
        <w:rPr>
          <w:rFonts w:hint="eastAsia"/>
        </w:rPr>
        <w:t>安防系统：防雷接地系统包括新设备接地等；消防系统包括增减终端设备、检查及提供告警及监控记录、备份或清除记录等；视频监控系统包括调整摄像机位置、增加摄像机，增加录像机容量等；门禁系统包括增加、删减、变更门禁权限等；</w:t>
      </w:r>
    </w:p>
    <w:p w:rsidR="00D57987" w:rsidRDefault="00D57987" w:rsidP="002C4DA6">
      <w:pPr>
        <w:pStyle w:val="af0"/>
        <w:numPr>
          <w:ilvl w:val="0"/>
          <w:numId w:val="24"/>
        </w:numPr>
      </w:pPr>
      <w:r>
        <w:rPr>
          <w:rFonts w:hint="eastAsia"/>
        </w:rPr>
        <w:t>综合布线系统：链路跳接、跳线更换，布线扩容等。</w:t>
      </w:r>
    </w:p>
    <w:p w:rsidR="00D57987" w:rsidRDefault="00D57987" w:rsidP="00D57987">
      <w:pPr>
        <w:pStyle w:val="a6"/>
        <w:spacing w:before="156" w:after="156"/>
      </w:pPr>
      <w:r>
        <w:rPr>
          <w:rFonts w:hint="eastAsia"/>
        </w:rPr>
        <w:t>优化改善</w:t>
      </w:r>
    </w:p>
    <w:p w:rsidR="00D57987" w:rsidRDefault="00D57987" w:rsidP="00D57987">
      <w:pPr>
        <w:pStyle w:val="a7"/>
        <w:spacing w:before="156" w:after="156"/>
      </w:pPr>
      <w:r>
        <w:rPr>
          <w:rFonts w:hint="eastAsia"/>
        </w:rPr>
        <w:t>适应性改进</w:t>
      </w:r>
    </w:p>
    <w:p w:rsidR="00D57987" w:rsidRDefault="00D57987" w:rsidP="00D57987">
      <w:pPr>
        <w:pStyle w:val="aff6"/>
      </w:pPr>
      <w:r w:rsidRPr="00D57987">
        <w:rPr>
          <w:rFonts w:hint="eastAsia"/>
        </w:rPr>
        <w:t>根据应用系统特点和运行需求，对机房基础设施进行调整，包括但不限于：</w:t>
      </w:r>
    </w:p>
    <w:p w:rsidR="00D57987" w:rsidRDefault="00D57987" w:rsidP="002C4DA6">
      <w:pPr>
        <w:pStyle w:val="af0"/>
        <w:numPr>
          <w:ilvl w:val="0"/>
          <w:numId w:val="27"/>
        </w:numPr>
      </w:pPr>
      <w:r>
        <w:rPr>
          <w:rFonts w:hint="eastAsia"/>
        </w:rPr>
        <w:t>空调系统：调整温湿度参数等、调整机组位置、增减新风风量等；</w:t>
      </w:r>
    </w:p>
    <w:p w:rsidR="00D57987" w:rsidRDefault="00D57987" w:rsidP="002C4DA6">
      <w:pPr>
        <w:pStyle w:val="af0"/>
        <w:numPr>
          <w:ilvl w:val="0"/>
          <w:numId w:val="24"/>
        </w:numPr>
      </w:pPr>
      <w:r>
        <w:rPr>
          <w:rFonts w:hint="eastAsia"/>
        </w:rPr>
        <w:t>电力系统：配电系统包括更换开关、导线以适配负载容量等，发电机包括调整启动方式等；</w:t>
      </w:r>
    </w:p>
    <w:p w:rsidR="00D57987" w:rsidRDefault="00D57987" w:rsidP="002C4DA6">
      <w:pPr>
        <w:pStyle w:val="af0"/>
        <w:numPr>
          <w:ilvl w:val="0"/>
          <w:numId w:val="24"/>
        </w:numPr>
      </w:pPr>
      <w:r>
        <w:rPr>
          <w:rFonts w:hint="eastAsia"/>
        </w:rPr>
        <w:t>安防系统：调整防雷接地系统、消防系统、视频监控系统和门禁系统，以适应应用系统的变化；</w:t>
      </w:r>
    </w:p>
    <w:p w:rsidR="00D57987" w:rsidRDefault="00D57987" w:rsidP="002C4DA6">
      <w:pPr>
        <w:pStyle w:val="af0"/>
        <w:numPr>
          <w:ilvl w:val="0"/>
          <w:numId w:val="24"/>
        </w:numPr>
      </w:pPr>
      <w:r>
        <w:rPr>
          <w:rFonts w:hint="eastAsia"/>
        </w:rPr>
        <w:t>综合布线系统：调整综合布线系统，以适应应用系统的变化。</w:t>
      </w:r>
    </w:p>
    <w:p w:rsidR="00D57987" w:rsidRDefault="00D57987" w:rsidP="00D57987">
      <w:pPr>
        <w:pStyle w:val="a7"/>
        <w:spacing w:before="156" w:after="156"/>
      </w:pPr>
      <w:r>
        <w:rPr>
          <w:rFonts w:hint="eastAsia"/>
        </w:rPr>
        <w:t>增强性改进</w:t>
      </w:r>
    </w:p>
    <w:p w:rsidR="00D57987" w:rsidRDefault="00D57987" w:rsidP="00D57987">
      <w:pPr>
        <w:pStyle w:val="aff6"/>
      </w:pPr>
      <w:r w:rsidRPr="00D57987">
        <w:rPr>
          <w:rFonts w:hint="eastAsia"/>
        </w:rPr>
        <w:lastRenderedPageBreak/>
        <w:t>根据应用系统的特点和运行需求，通过对机房基础设施的运行记录、趋势的分析，对机房基础设施进行调整、扩容或升级，包括但不限于：</w:t>
      </w:r>
    </w:p>
    <w:p w:rsidR="00D57987" w:rsidRDefault="00D57987" w:rsidP="002C4DA6">
      <w:pPr>
        <w:pStyle w:val="af0"/>
        <w:numPr>
          <w:ilvl w:val="0"/>
          <w:numId w:val="28"/>
        </w:numPr>
      </w:pPr>
      <w:r>
        <w:rPr>
          <w:rFonts w:hint="eastAsia"/>
        </w:rPr>
        <w:t>空调系统：增减精密空调机组、增减</w:t>
      </w:r>
      <w:r w:rsidRPr="00D57987">
        <w:rPr>
          <w:rFonts w:ascii="Times New Roman"/>
        </w:rPr>
        <w:t>APU</w:t>
      </w:r>
      <w:r>
        <w:rPr>
          <w:rFonts w:hint="eastAsia"/>
        </w:rPr>
        <w:t>单元，增加新风机组、预处理装置等；</w:t>
      </w:r>
    </w:p>
    <w:p w:rsidR="00D57987" w:rsidRDefault="00D57987" w:rsidP="002C4DA6">
      <w:pPr>
        <w:pStyle w:val="af0"/>
        <w:numPr>
          <w:ilvl w:val="0"/>
          <w:numId w:val="24"/>
        </w:numPr>
      </w:pPr>
      <w:r>
        <w:rPr>
          <w:rFonts w:hint="eastAsia"/>
        </w:rPr>
        <w:t>电力系统：配电系统包括增加回路、增加</w:t>
      </w:r>
      <w:r w:rsidRPr="00D57987">
        <w:rPr>
          <w:rFonts w:ascii="Times New Roman"/>
        </w:rPr>
        <w:t>ATS</w:t>
      </w:r>
      <w:r>
        <w:rPr>
          <w:rFonts w:hint="eastAsia"/>
        </w:rPr>
        <w:t>设备等；</w:t>
      </w:r>
      <w:r w:rsidRPr="00D57987">
        <w:rPr>
          <w:rFonts w:ascii="Times New Roman"/>
        </w:rPr>
        <w:t>UPS</w:t>
      </w:r>
      <w:r>
        <w:rPr>
          <w:rFonts w:hint="eastAsia"/>
        </w:rPr>
        <w:t>系统包括增加主机数量、增加电池数量等；</w:t>
      </w:r>
    </w:p>
    <w:p w:rsidR="00D57987" w:rsidRDefault="00D57987" w:rsidP="002C4DA6">
      <w:pPr>
        <w:pStyle w:val="af0"/>
        <w:numPr>
          <w:ilvl w:val="0"/>
          <w:numId w:val="24"/>
        </w:numPr>
      </w:pPr>
      <w:r>
        <w:rPr>
          <w:rFonts w:hint="eastAsia"/>
        </w:rPr>
        <w:t>安防系统：防雷接地系统包括增加冗余引下线、接地装置，降低接地电阻阻值等；消防系统包括增加传感器和喷头数量，更换高性能控制主机；视频监控和门禁系统包括增加报警联动、增加终端数量、增加存储容量等；</w:t>
      </w:r>
    </w:p>
    <w:p w:rsidR="00D57987" w:rsidRDefault="00D57987" w:rsidP="002C4DA6">
      <w:pPr>
        <w:pStyle w:val="af0"/>
        <w:numPr>
          <w:ilvl w:val="0"/>
          <w:numId w:val="24"/>
        </w:numPr>
      </w:pPr>
      <w:r>
        <w:rPr>
          <w:rFonts w:hint="eastAsia"/>
        </w:rPr>
        <w:t>综合布线系统：线路扩容、更换高性能布线等。</w:t>
      </w:r>
    </w:p>
    <w:p w:rsidR="00D57987" w:rsidRDefault="00D57987" w:rsidP="00D57987">
      <w:pPr>
        <w:pStyle w:val="a7"/>
        <w:spacing w:before="156" w:after="156"/>
      </w:pPr>
      <w:r>
        <w:rPr>
          <w:rFonts w:hint="eastAsia"/>
        </w:rPr>
        <w:t>预防性改进</w:t>
      </w:r>
    </w:p>
    <w:p w:rsidR="00D57987" w:rsidRDefault="00D57987" w:rsidP="00D57987">
      <w:pPr>
        <w:pStyle w:val="aff6"/>
      </w:pPr>
      <w:r w:rsidRPr="00D57987">
        <w:rPr>
          <w:rFonts w:hint="eastAsia"/>
        </w:rPr>
        <w:t>根据对机房基础设施的运行记录、趋势的分析，结合应用系统的需求，发现机房基础设施的脆弱点，有针对性地进行改进性作业，包括但不限于：</w:t>
      </w:r>
    </w:p>
    <w:p w:rsidR="00D57987" w:rsidRDefault="00D57987" w:rsidP="002C4DA6">
      <w:pPr>
        <w:pStyle w:val="af0"/>
        <w:numPr>
          <w:ilvl w:val="0"/>
          <w:numId w:val="29"/>
        </w:numPr>
      </w:pPr>
      <w:r>
        <w:rPr>
          <w:rFonts w:hint="eastAsia"/>
        </w:rPr>
        <w:t>空调系统：调整机组位置，调整出回风方式等；</w:t>
      </w:r>
    </w:p>
    <w:p w:rsidR="00D57987" w:rsidRDefault="00D57987" w:rsidP="002C4DA6">
      <w:pPr>
        <w:pStyle w:val="af0"/>
        <w:numPr>
          <w:ilvl w:val="0"/>
          <w:numId w:val="24"/>
        </w:numPr>
      </w:pPr>
      <w:r>
        <w:rPr>
          <w:rFonts w:hint="eastAsia"/>
        </w:rPr>
        <w:t>电力系统：配电系统包括更换开关、更换导线、调整回路等；发电机包括更换或添加高标号油料等；</w:t>
      </w:r>
    </w:p>
    <w:p w:rsidR="00D57987" w:rsidRDefault="00D57987" w:rsidP="002C4DA6">
      <w:pPr>
        <w:pStyle w:val="af0"/>
        <w:numPr>
          <w:ilvl w:val="0"/>
          <w:numId w:val="24"/>
        </w:numPr>
      </w:pPr>
      <w:r>
        <w:rPr>
          <w:rFonts w:hint="eastAsia"/>
        </w:rPr>
        <w:t>安防系统：防雷接地系统包括焊接点加固、防腐处理等；消防系统包括消防系统预防性改进（按照当地消防管理部门管理要求）；视频监控和门禁系统包括门禁系统支持与消防系统和视频监控系统的联动；</w:t>
      </w:r>
    </w:p>
    <w:p w:rsidR="00D57987" w:rsidRDefault="00D57987" w:rsidP="002C4DA6">
      <w:pPr>
        <w:pStyle w:val="af0"/>
        <w:numPr>
          <w:ilvl w:val="0"/>
          <w:numId w:val="24"/>
        </w:numPr>
      </w:pPr>
      <w:r>
        <w:rPr>
          <w:rFonts w:hint="eastAsia"/>
        </w:rPr>
        <w:t>综合布线系统：弱电线缆与强电线缆的物理隔离，鼠患排查等。</w:t>
      </w:r>
    </w:p>
    <w:p w:rsidR="00D57987" w:rsidRDefault="00D57987" w:rsidP="00476DB7">
      <w:pPr>
        <w:pStyle w:val="a5"/>
        <w:spacing w:before="156" w:after="156"/>
      </w:pPr>
      <w:r>
        <w:rPr>
          <w:rFonts w:hint="eastAsia"/>
        </w:rPr>
        <w:t>物理资源</w:t>
      </w:r>
    </w:p>
    <w:p w:rsidR="00D57987" w:rsidRDefault="00D57987" w:rsidP="00D57987">
      <w:pPr>
        <w:pStyle w:val="a6"/>
        <w:spacing w:before="156" w:after="156"/>
      </w:pPr>
      <w:r>
        <w:rPr>
          <w:rFonts w:hint="eastAsia"/>
        </w:rPr>
        <w:t>服务对象</w:t>
      </w:r>
    </w:p>
    <w:p w:rsidR="00D57987" w:rsidRDefault="00D57987" w:rsidP="00D57987">
      <w:pPr>
        <w:pStyle w:val="aff6"/>
      </w:pPr>
      <w:r w:rsidRPr="00D57987">
        <w:rPr>
          <w:rFonts w:hint="eastAsia"/>
        </w:rPr>
        <w:t>服务对象包括</w:t>
      </w:r>
      <w:r w:rsidRPr="00D57987">
        <w:rPr>
          <w:rFonts w:ascii="Times New Roman"/>
        </w:rPr>
        <w:t>1</w:t>
      </w:r>
      <w:r w:rsidRPr="00D57987">
        <w:rPr>
          <w:rFonts w:ascii="Times New Roman"/>
        </w:rPr>
        <w:t>）</w:t>
      </w:r>
      <w:r w:rsidRPr="00D57987">
        <w:rPr>
          <w:rFonts w:hint="eastAsia"/>
        </w:rPr>
        <w:t>网络及网络设备；</w:t>
      </w:r>
      <w:r w:rsidRPr="00D57987">
        <w:rPr>
          <w:rFonts w:ascii="Times New Roman"/>
        </w:rPr>
        <w:t>2</w:t>
      </w:r>
      <w:r w:rsidRPr="00D57987">
        <w:rPr>
          <w:rFonts w:ascii="Times New Roman"/>
        </w:rPr>
        <w:t>）</w:t>
      </w:r>
      <w:r w:rsidRPr="00D57987">
        <w:rPr>
          <w:rFonts w:hint="eastAsia"/>
        </w:rPr>
        <w:t>PC服务器、小型机等服务器；</w:t>
      </w:r>
      <w:r w:rsidRPr="00D57987">
        <w:rPr>
          <w:rFonts w:ascii="Times New Roman"/>
        </w:rPr>
        <w:t>3</w:t>
      </w:r>
      <w:r w:rsidRPr="00D57987">
        <w:rPr>
          <w:rFonts w:ascii="Times New Roman"/>
        </w:rPr>
        <w:t>）</w:t>
      </w:r>
      <w:r w:rsidRPr="00D57987">
        <w:rPr>
          <w:rFonts w:hint="eastAsia"/>
        </w:rPr>
        <w:t>磁盘阵列、磁带库等存储设备。</w:t>
      </w:r>
    </w:p>
    <w:p w:rsidR="00D57987" w:rsidRDefault="00D57987" w:rsidP="00D57987">
      <w:pPr>
        <w:pStyle w:val="a6"/>
        <w:spacing w:before="156" w:after="156"/>
      </w:pPr>
      <w:r>
        <w:rPr>
          <w:rFonts w:hint="eastAsia"/>
        </w:rPr>
        <w:t>调研评估</w:t>
      </w:r>
    </w:p>
    <w:p w:rsidR="00D57987" w:rsidRDefault="00D57987" w:rsidP="00D57987">
      <w:pPr>
        <w:pStyle w:val="aff6"/>
      </w:pPr>
      <w:r w:rsidRPr="00D57987">
        <w:rPr>
          <w:rFonts w:hint="eastAsia"/>
        </w:rPr>
        <w:t>通过对物理资源的运行记录、运行趋势进行分析，根据应用系统的特点和运行需求，提出物理资源的改进建议和方案，调研评估服务包括但不限于：</w:t>
      </w:r>
    </w:p>
    <w:p w:rsidR="00D57987" w:rsidRDefault="00AC2768" w:rsidP="002C4DA6">
      <w:pPr>
        <w:pStyle w:val="af0"/>
        <w:numPr>
          <w:ilvl w:val="0"/>
          <w:numId w:val="30"/>
        </w:numPr>
      </w:pPr>
      <w:r w:rsidRPr="005904A2">
        <w:rPr>
          <w:rFonts w:hint="eastAsia"/>
          <w:highlight w:val="yellow"/>
        </w:rPr>
        <w:t>网络及网络设备</w:t>
      </w:r>
      <w:r w:rsidR="00615676">
        <w:rPr>
          <w:rFonts w:hint="eastAsia"/>
        </w:rPr>
        <w:t>调研评估</w:t>
      </w:r>
    </w:p>
    <w:p w:rsidR="00615676" w:rsidRDefault="00615676" w:rsidP="002C4DA6">
      <w:pPr>
        <w:pStyle w:val="af1"/>
        <w:numPr>
          <w:ilvl w:val="1"/>
          <w:numId w:val="30"/>
        </w:numPr>
      </w:pPr>
      <w:r>
        <w:rPr>
          <w:rFonts w:hint="eastAsia"/>
        </w:rPr>
        <w:t>（整体或局部）网络实际负荷与承载能力分析；</w:t>
      </w:r>
    </w:p>
    <w:p w:rsidR="00615676" w:rsidRDefault="00615676" w:rsidP="002C4DA6">
      <w:pPr>
        <w:pStyle w:val="af1"/>
        <w:numPr>
          <w:ilvl w:val="1"/>
          <w:numId w:val="30"/>
        </w:numPr>
      </w:pPr>
      <w:r>
        <w:rPr>
          <w:rFonts w:hint="eastAsia"/>
        </w:rPr>
        <w:t>（整体或局部）网络预期负荷与承载能力分析与建议；</w:t>
      </w:r>
    </w:p>
    <w:p w:rsidR="00615676" w:rsidRDefault="00615676" w:rsidP="002C4DA6">
      <w:pPr>
        <w:pStyle w:val="af1"/>
        <w:numPr>
          <w:ilvl w:val="1"/>
          <w:numId w:val="30"/>
        </w:numPr>
      </w:pPr>
      <w:r>
        <w:rPr>
          <w:rFonts w:hint="eastAsia"/>
        </w:rPr>
        <w:t>（整体或局部）网络架构分析与建议；</w:t>
      </w:r>
    </w:p>
    <w:p w:rsidR="00615676" w:rsidRDefault="00615676" w:rsidP="002C4DA6">
      <w:pPr>
        <w:pStyle w:val="af1"/>
        <w:numPr>
          <w:ilvl w:val="1"/>
          <w:numId w:val="30"/>
        </w:numPr>
      </w:pPr>
      <w:r>
        <w:rPr>
          <w:rFonts w:hint="eastAsia"/>
        </w:rPr>
        <w:t>（整体或局部）网络路由策略分析与建议；</w:t>
      </w:r>
    </w:p>
    <w:p w:rsidR="00615676" w:rsidRDefault="00615676" w:rsidP="002C4DA6">
      <w:pPr>
        <w:pStyle w:val="af1"/>
        <w:numPr>
          <w:ilvl w:val="1"/>
          <w:numId w:val="30"/>
        </w:numPr>
      </w:pPr>
      <w:r>
        <w:rPr>
          <w:rFonts w:hint="eastAsia"/>
        </w:rPr>
        <w:t>（整体或局部）网络安全策略分析与建议；</w:t>
      </w:r>
    </w:p>
    <w:p w:rsidR="00615676" w:rsidRDefault="00615676" w:rsidP="002C4DA6">
      <w:pPr>
        <w:pStyle w:val="af1"/>
        <w:numPr>
          <w:ilvl w:val="1"/>
          <w:numId w:val="30"/>
        </w:numPr>
      </w:pPr>
      <w:r>
        <w:rPr>
          <w:rFonts w:hint="eastAsia"/>
        </w:rPr>
        <w:t>（整体或局部）网络配置调</w:t>
      </w:r>
      <w:proofErr w:type="gramStart"/>
      <w:r>
        <w:rPr>
          <w:rFonts w:hint="eastAsia"/>
        </w:rPr>
        <w:t>优分析</w:t>
      </w:r>
      <w:proofErr w:type="gramEnd"/>
      <w:r>
        <w:rPr>
          <w:rFonts w:hint="eastAsia"/>
        </w:rPr>
        <w:t>与建议等。</w:t>
      </w:r>
    </w:p>
    <w:p w:rsidR="00615676" w:rsidRDefault="00615676" w:rsidP="002C4DA6">
      <w:pPr>
        <w:pStyle w:val="af0"/>
        <w:numPr>
          <w:ilvl w:val="0"/>
          <w:numId w:val="30"/>
        </w:numPr>
      </w:pPr>
      <w:r>
        <w:rPr>
          <w:rFonts w:hint="eastAsia"/>
        </w:rPr>
        <w:t>服务器调研评估</w:t>
      </w:r>
    </w:p>
    <w:p w:rsidR="00615676" w:rsidRDefault="00615676" w:rsidP="002C4DA6">
      <w:pPr>
        <w:pStyle w:val="af1"/>
        <w:numPr>
          <w:ilvl w:val="1"/>
          <w:numId w:val="30"/>
        </w:numPr>
      </w:pPr>
      <w:r>
        <w:rPr>
          <w:rFonts w:hint="eastAsia"/>
        </w:rPr>
        <w:t>服务器负载情况分析；</w:t>
      </w:r>
    </w:p>
    <w:p w:rsidR="00615676" w:rsidRDefault="00615676" w:rsidP="002C4DA6">
      <w:pPr>
        <w:pStyle w:val="af1"/>
        <w:numPr>
          <w:ilvl w:val="1"/>
          <w:numId w:val="30"/>
        </w:numPr>
      </w:pPr>
      <w:r>
        <w:rPr>
          <w:rFonts w:hint="eastAsia"/>
        </w:rPr>
        <w:t>服务器安全策略分析；</w:t>
      </w:r>
    </w:p>
    <w:p w:rsidR="00615676" w:rsidRDefault="00615676" w:rsidP="002C4DA6">
      <w:pPr>
        <w:pStyle w:val="af1"/>
        <w:numPr>
          <w:ilvl w:val="1"/>
          <w:numId w:val="30"/>
        </w:numPr>
      </w:pPr>
      <w:r>
        <w:rPr>
          <w:rFonts w:hint="eastAsia"/>
        </w:rPr>
        <w:t>服务器的高可用性分析；</w:t>
      </w:r>
    </w:p>
    <w:p w:rsidR="00615676" w:rsidRDefault="00615676" w:rsidP="002C4DA6">
      <w:pPr>
        <w:pStyle w:val="af1"/>
        <w:numPr>
          <w:ilvl w:val="1"/>
          <w:numId w:val="30"/>
        </w:numPr>
      </w:pPr>
      <w:r>
        <w:rPr>
          <w:rFonts w:hint="eastAsia"/>
        </w:rPr>
        <w:t>服务器性能分析及调整建议。</w:t>
      </w:r>
    </w:p>
    <w:p w:rsidR="00615676" w:rsidRDefault="00615676" w:rsidP="002C4DA6">
      <w:pPr>
        <w:pStyle w:val="af0"/>
        <w:numPr>
          <w:ilvl w:val="0"/>
          <w:numId w:val="30"/>
        </w:numPr>
      </w:pPr>
      <w:r>
        <w:rPr>
          <w:rFonts w:hint="eastAsia"/>
        </w:rPr>
        <w:t>存储调研评估</w:t>
      </w:r>
    </w:p>
    <w:p w:rsidR="00615676" w:rsidRDefault="00615676" w:rsidP="002C4DA6">
      <w:pPr>
        <w:pStyle w:val="af1"/>
        <w:numPr>
          <w:ilvl w:val="1"/>
          <w:numId w:val="30"/>
        </w:numPr>
      </w:pPr>
      <w:r>
        <w:rPr>
          <w:rFonts w:hint="eastAsia"/>
        </w:rPr>
        <w:lastRenderedPageBreak/>
        <w:t>存储的负载情况分析；</w:t>
      </w:r>
    </w:p>
    <w:p w:rsidR="00615676" w:rsidRDefault="00615676" w:rsidP="002C4DA6">
      <w:pPr>
        <w:pStyle w:val="af1"/>
        <w:numPr>
          <w:ilvl w:val="1"/>
          <w:numId w:val="30"/>
        </w:numPr>
      </w:pPr>
      <w:r>
        <w:rPr>
          <w:rFonts w:hint="eastAsia"/>
        </w:rPr>
        <w:t>存储的空间使用分析；</w:t>
      </w:r>
    </w:p>
    <w:p w:rsidR="00615676" w:rsidRDefault="00615676" w:rsidP="002C4DA6">
      <w:pPr>
        <w:pStyle w:val="af1"/>
        <w:numPr>
          <w:ilvl w:val="1"/>
          <w:numId w:val="30"/>
        </w:numPr>
      </w:pPr>
      <w:r>
        <w:rPr>
          <w:rFonts w:hint="eastAsia"/>
        </w:rPr>
        <w:t>存储的性能及调整建议；</w:t>
      </w:r>
    </w:p>
    <w:p w:rsidR="00615676" w:rsidRDefault="00615676" w:rsidP="002C4DA6">
      <w:pPr>
        <w:pStyle w:val="af1"/>
        <w:numPr>
          <w:ilvl w:val="1"/>
          <w:numId w:val="30"/>
        </w:numPr>
      </w:pPr>
      <w:r>
        <w:rPr>
          <w:rFonts w:hint="eastAsia"/>
        </w:rPr>
        <w:t>存储的链路连接分析；</w:t>
      </w:r>
    </w:p>
    <w:p w:rsidR="00615676" w:rsidRDefault="00615676" w:rsidP="002C4DA6">
      <w:pPr>
        <w:pStyle w:val="af1"/>
        <w:numPr>
          <w:ilvl w:val="1"/>
          <w:numId w:val="30"/>
        </w:numPr>
      </w:pPr>
      <w:r>
        <w:rPr>
          <w:rFonts w:hint="eastAsia"/>
        </w:rPr>
        <w:t>存储的高可用性分析。</w:t>
      </w:r>
    </w:p>
    <w:p w:rsidR="00615676" w:rsidRDefault="00615676" w:rsidP="00615676">
      <w:pPr>
        <w:pStyle w:val="a6"/>
        <w:spacing w:before="156" w:after="156"/>
      </w:pPr>
      <w:r>
        <w:rPr>
          <w:rFonts w:hint="eastAsia"/>
        </w:rPr>
        <w:t>例行操作</w:t>
      </w:r>
    </w:p>
    <w:p w:rsidR="00615676" w:rsidRDefault="00615676" w:rsidP="00615676">
      <w:pPr>
        <w:pStyle w:val="a7"/>
        <w:spacing w:before="156" w:after="156"/>
      </w:pPr>
      <w:r>
        <w:rPr>
          <w:rFonts w:hint="eastAsia"/>
        </w:rPr>
        <w:t>监控</w:t>
      </w:r>
    </w:p>
    <w:p w:rsidR="00615676" w:rsidRDefault="00615676" w:rsidP="00615676">
      <w:pPr>
        <w:pStyle w:val="aff6"/>
      </w:pPr>
      <w:r w:rsidRPr="00615676">
        <w:rPr>
          <w:rFonts w:hint="eastAsia"/>
        </w:rPr>
        <w:t>重点是对物理资源（</w:t>
      </w:r>
      <w:r w:rsidR="00AC2768" w:rsidRPr="005904A2">
        <w:rPr>
          <w:rFonts w:hint="eastAsia"/>
          <w:highlight w:val="yellow"/>
        </w:rPr>
        <w:t>网络及网络设备</w:t>
      </w:r>
      <w:r w:rsidRPr="00615676">
        <w:rPr>
          <w:rFonts w:hint="eastAsia"/>
        </w:rPr>
        <w:t>、服务器设备、存储设备）的运行状态、运行性能、资源分配使用情况进行监控，以便了解其是否满足运行要求。监控应当采用合适的装备与手段，分配专门人员定期或全时段进行监控。监控内容参见表</w:t>
      </w:r>
      <w:r w:rsidRPr="00615676">
        <w:rPr>
          <w:rFonts w:ascii="Times New Roman"/>
        </w:rPr>
        <w:t>4</w:t>
      </w:r>
      <w:r w:rsidRPr="00615676">
        <w:rPr>
          <w:rFonts w:hint="eastAsia"/>
        </w:rPr>
        <w:t>，包括但不限于：</w:t>
      </w:r>
    </w:p>
    <w:p w:rsidR="00615676" w:rsidRDefault="00615676" w:rsidP="00476DB7">
      <w:pPr>
        <w:pStyle w:val="af7"/>
        <w:spacing w:before="156" w:after="156"/>
      </w:pPr>
      <w:r w:rsidRPr="00615676">
        <w:rPr>
          <w:rFonts w:hint="eastAsia"/>
        </w:rPr>
        <w:t>物理资源监控内容表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2"/>
        <w:gridCol w:w="7349"/>
      </w:tblGrid>
      <w:tr w:rsidR="00615676" w:rsidRPr="00DA450D" w:rsidTr="000B6A9C">
        <w:trPr>
          <w:trHeight w:hRule="exact" w:val="397"/>
          <w:tblHeader/>
        </w:trPr>
        <w:tc>
          <w:tcPr>
            <w:tcW w:w="2222" w:type="dxa"/>
            <w:vAlign w:val="center"/>
          </w:tcPr>
          <w:p w:rsidR="00615676" w:rsidRPr="00DA450D" w:rsidRDefault="00615676" w:rsidP="000B6A9C">
            <w:pPr>
              <w:pStyle w:val="aff6"/>
              <w:tabs>
                <w:tab w:val="left" w:pos="851"/>
              </w:tabs>
              <w:ind w:firstLineChars="0" w:firstLine="0"/>
              <w:jc w:val="center"/>
              <w:rPr>
                <w:rFonts w:ascii="Arial" w:hAnsi="Arial" w:cs="Arial"/>
                <w:sz w:val="18"/>
              </w:rPr>
            </w:pPr>
            <w:r w:rsidRPr="00DA450D">
              <w:rPr>
                <w:rFonts w:ascii="Arial" w:hAnsi="Arial" w:cs="Arial"/>
                <w:sz w:val="18"/>
              </w:rPr>
              <w:t>服务对象</w:t>
            </w:r>
          </w:p>
        </w:tc>
        <w:tc>
          <w:tcPr>
            <w:tcW w:w="7349" w:type="dxa"/>
            <w:vAlign w:val="center"/>
          </w:tcPr>
          <w:p w:rsidR="00615676" w:rsidRPr="00DA450D" w:rsidRDefault="00615676" w:rsidP="000B6A9C">
            <w:pPr>
              <w:pStyle w:val="aff6"/>
              <w:tabs>
                <w:tab w:val="left" w:pos="851"/>
              </w:tabs>
              <w:ind w:firstLineChars="0" w:firstLine="0"/>
              <w:jc w:val="center"/>
              <w:rPr>
                <w:rFonts w:ascii="Arial" w:hAnsi="Arial" w:cs="Arial"/>
                <w:sz w:val="18"/>
              </w:rPr>
            </w:pPr>
            <w:r w:rsidRPr="00DA450D">
              <w:rPr>
                <w:rFonts w:ascii="Arial" w:hAnsi="Arial" w:cs="Arial"/>
                <w:sz w:val="18"/>
              </w:rPr>
              <w:t>监控内容</w:t>
            </w:r>
          </w:p>
        </w:tc>
      </w:tr>
      <w:tr w:rsidR="00615676" w:rsidRPr="00DA450D" w:rsidTr="00CF55B4">
        <w:trPr>
          <w:trHeight w:hRule="exact" w:val="2225"/>
        </w:trPr>
        <w:tc>
          <w:tcPr>
            <w:tcW w:w="2222" w:type="dxa"/>
            <w:vAlign w:val="center"/>
          </w:tcPr>
          <w:p w:rsidR="00615676" w:rsidRPr="00DA450D" w:rsidRDefault="00615676" w:rsidP="00CF55B4">
            <w:pPr>
              <w:pStyle w:val="aff6"/>
              <w:tabs>
                <w:tab w:val="left" w:pos="851"/>
              </w:tabs>
              <w:ind w:firstLineChars="0" w:firstLine="0"/>
              <w:jc w:val="center"/>
              <w:rPr>
                <w:rFonts w:ascii="Arial" w:hAnsi="Arial" w:cs="Arial"/>
                <w:sz w:val="18"/>
              </w:rPr>
            </w:pPr>
            <w:r w:rsidRPr="00DA450D">
              <w:rPr>
                <w:rFonts w:ascii="Arial" w:hAnsi="Arial" w:cs="Arial"/>
                <w:sz w:val="18"/>
              </w:rPr>
              <w:t>网络及网络设备</w:t>
            </w:r>
          </w:p>
        </w:tc>
        <w:tc>
          <w:tcPr>
            <w:tcW w:w="7349" w:type="dxa"/>
          </w:tcPr>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网络设备的健康状况、整体运行状态、各项硬件资源开销状况</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链路健康状况如端到端时延变化、链路端口工作稳定性、链路负载百分比、部署路由策略情况下端到端选路变化、路由条目变化</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管理权限用户的行为审计</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设备软件配置变动审计</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设备日志审计</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安全事件审计</w:t>
            </w:r>
          </w:p>
        </w:tc>
      </w:tr>
      <w:tr w:rsidR="00615676" w:rsidRPr="00DA450D" w:rsidTr="00CF55B4">
        <w:trPr>
          <w:trHeight w:hRule="exact" w:val="1900"/>
        </w:trPr>
        <w:tc>
          <w:tcPr>
            <w:tcW w:w="2222" w:type="dxa"/>
            <w:vAlign w:val="center"/>
          </w:tcPr>
          <w:p w:rsidR="00615676" w:rsidRPr="00DA450D" w:rsidRDefault="00615676" w:rsidP="00CF55B4">
            <w:pPr>
              <w:pStyle w:val="aff6"/>
              <w:tabs>
                <w:tab w:val="left" w:pos="851"/>
              </w:tabs>
              <w:ind w:firstLineChars="0" w:firstLine="0"/>
              <w:jc w:val="center"/>
              <w:rPr>
                <w:rFonts w:ascii="Arial" w:hAnsi="Arial" w:cs="Arial"/>
                <w:sz w:val="18"/>
              </w:rPr>
            </w:pPr>
            <w:r w:rsidRPr="00DA450D">
              <w:rPr>
                <w:rFonts w:ascii="Arial" w:hAnsi="Arial" w:cs="Arial"/>
                <w:sz w:val="18"/>
              </w:rPr>
              <w:t>服务器</w:t>
            </w:r>
          </w:p>
        </w:tc>
        <w:tc>
          <w:tcPr>
            <w:tcW w:w="7349" w:type="dxa"/>
          </w:tcPr>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服务器</w:t>
            </w:r>
            <w:r w:rsidR="005D6308">
              <w:rPr>
                <w:rFonts w:ascii="Times New Roman"/>
                <w:sz w:val="18"/>
              </w:rPr>
              <w:t>整体</w:t>
            </w:r>
            <w:r w:rsidRPr="00DA450D">
              <w:rPr>
                <w:rFonts w:ascii="Arial" w:hAnsi="Arial" w:cs="Arial"/>
                <w:sz w:val="18"/>
              </w:rPr>
              <w:t>运行</w:t>
            </w:r>
            <w:r w:rsidR="005D6308">
              <w:rPr>
                <w:rFonts w:ascii="Arial" w:hAnsi="Arial" w:cs="Arial"/>
                <w:sz w:val="18"/>
              </w:rPr>
              <w:t>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服务器电源工作状态</w:t>
            </w:r>
          </w:p>
          <w:p w:rsidR="005D6308" w:rsidRPr="00DA450D" w:rsidRDefault="005D6308" w:rsidP="005D6308">
            <w:pPr>
              <w:pStyle w:val="aff6"/>
              <w:tabs>
                <w:tab w:val="left" w:pos="851"/>
              </w:tabs>
              <w:ind w:firstLineChars="0" w:firstLine="0"/>
              <w:rPr>
                <w:rFonts w:ascii="Arial" w:hAnsi="Arial" w:cs="Arial"/>
                <w:sz w:val="18"/>
              </w:rPr>
            </w:pPr>
            <w:r w:rsidRPr="00DA450D">
              <w:rPr>
                <w:rFonts w:ascii="Arial" w:hAnsi="Arial" w:cs="Arial"/>
                <w:sz w:val="18"/>
              </w:rPr>
              <w:t>服务器</w:t>
            </w:r>
            <w:r w:rsidRPr="006F7F7D">
              <w:rPr>
                <w:rFonts w:ascii="Times New Roman"/>
                <w:sz w:val="18"/>
              </w:rPr>
              <w:t>CPU</w:t>
            </w:r>
            <w:r w:rsidRPr="00DA450D">
              <w:rPr>
                <w:rFonts w:ascii="Arial" w:hAnsi="Arial" w:cs="Arial"/>
                <w:sz w:val="18"/>
              </w:rPr>
              <w:t>工作状态</w:t>
            </w:r>
          </w:p>
          <w:p w:rsidR="005D6308" w:rsidRPr="00DA450D" w:rsidRDefault="005D6308" w:rsidP="005D6308">
            <w:pPr>
              <w:pStyle w:val="aff6"/>
              <w:tabs>
                <w:tab w:val="left" w:pos="851"/>
              </w:tabs>
              <w:ind w:firstLineChars="0" w:firstLine="0"/>
              <w:rPr>
                <w:rFonts w:ascii="Arial" w:hAnsi="Arial" w:cs="Arial"/>
                <w:sz w:val="18"/>
              </w:rPr>
            </w:pPr>
            <w:r w:rsidRPr="00DA450D">
              <w:rPr>
                <w:rFonts w:ascii="Arial" w:hAnsi="Arial" w:cs="Arial"/>
                <w:sz w:val="18"/>
              </w:rPr>
              <w:t>服务器内存工作状态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服务器硬盘工作状态</w:t>
            </w:r>
          </w:p>
          <w:p w:rsidR="00615676" w:rsidRPr="00DA450D" w:rsidRDefault="00615676" w:rsidP="00E41183">
            <w:pPr>
              <w:pStyle w:val="aff6"/>
              <w:tabs>
                <w:tab w:val="left" w:pos="851"/>
              </w:tabs>
              <w:ind w:firstLineChars="0" w:firstLine="0"/>
              <w:rPr>
                <w:rFonts w:ascii="Arial" w:hAnsi="Arial" w:cs="Arial"/>
                <w:sz w:val="18"/>
              </w:rPr>
            </w:pPr>
            <w:r w:rsidRPr="00DA450D">
              <w:rPr>
                <w:rFonts w:ascii="Arial" w:hAnsi="Arial" w:cs="Arial"/>
                <w:sz w:val="18"/>
              </w:rPr>
              <w:t>服务器</w:t>
            </w:r>
            <w:r w:rsidR="00E41183">
              <w:rPr>
                <w:rFonts w:ascii="Arial" w:hAnsi="Arial" w:cs="Arial"/>
                <w:sz w:val="18"/>
              </w:rPr>
              <w:t>网络端口</w:t>
            </w:r>
            <w:r w:rsidRPr="00DA450D">
              <w:rPr>
                <w:rFonts w:ascii="Arial" w:hAnsi="Arial" w:cs="Arial"/>
                <w:sz w:val="18"/>
              </w:rPr>
              <w:t>工作状态</w:t>
            </w:r>
          </w:p>
        </w:tc>
      </w:tr>
      <w:tr w:rsidR="00615676" w:rsidRPr="00DA450D" w:rsidTr="00851142">
        <w:trPr>
          <w:trHeight w:hRule="exact" w:val="2180"/>
        </w:trPr>
        <w:tc>
          <w:tcPr>
            <w:tcW w:w="2222" w:type="dxa"/>
            <w:vAlign w:val="center"/>
          </w:tcPr>
          <w:p w:rsidR="00615676" w:rsidRPr="00DA450D" w:rsidRDefault="00615676" w:rsidP="00CF55B4">
            <w:pPr>
              <w:pStyle w:val="aff6"/>
              <w:tabs>
                <w:tab w:val="left" w:pos="851"/>
              </w:tabs>
              <w:ind w:firstLineChars="0" w:firstLine="0"/>
              <w:jc w:val="center"/>
              <w:rPr>
                <w:rFonts w:ascii="Arial" w:hAnsi="Arial" w:cs="Arial"/>
                <w:sz w:val="18"/>
              </w:rPr>
            </w:pPr>
            <w:r w:rsidRPr="00DA450D">
              <w:rPr>
                <w:rFonts w:ascii="Arial" w:hAnsi="Arial" w:cs="Arial"/>
                <w:sz w:val="18"/>
              </w:rPr>
              <w:t>存储</w:t>
            </w:r>
          </w:p>
        </w:tc>
        <w:tc>
          <w:tcPr>
            <w:tcW w:w="7349" w:type="dxa"/>
          </w:tcPr>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存储设备控制器工作状态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存储设备电源工作状态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存储设备数据存储介质工作状态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存储设备接口卡工作状态</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存储设备数据存储介质空间使用情况</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存储设备读写速率情况</w:t>
            </w:r>
          </w:p>
          <w:p w:rsidR="00615676" w:rsidRPr="00DA450D" w:rsidRDefault="00615676" w:rsidP="00CF55B4">
            <w:pPr>
              <w:pStyle w:val="aff6"/>
              <w:tabs>
                <w:tab w:val="left" w:pos="851"/>
              </w:tabs>
              <w:ind w:firstLineChars="0" w:firstLine="0"/>
              <w:rPr>
                <w:rFonts w:ascii="Arial" w:hAnsi="Arial" w:cs="Arial"/>
                <w:sz w:val="18"/>
              </w:rPr>
            </w:pPr>
            <w:r w:rsidRPr="00DA450D">
              <w:rPr>
                <w:rFonts w:ascii="Arial" w:hAnsi="Arial" w:cs="Arial"/>
                <w:sz w:val="18"/>
              </w:rPr>
              <w:t>存储设备读写命中率情况</w:t>
            </w:r>
          </w:p>
        </w:tc>
      </w:tr>
    </w:tbl>
    <w:p w:rsidR="00615676" w:rsidRDefault="006F7F7D" w:rsidP="006F7F7D">
      <w:pPr>
        <w:pStyle w:val="a7"/>
        <w:spacing w:before="156" w:after="156"/>
      </w:pPr>
      <w:r>
        <w:rPr>
          <w:rFonts w:hint="eastAsia"/>
        </w:rPr>
        <w:t>预防性检查</w:t>
      </w:r>
    </w:p>
    <w:p w:rsidR="006F7F7D" w:rsidRDefault="006F7F7D" w:rsidP="006F7F7D">
      <w:pPr>
        <w:pStyle w:val="aff6"/>
      </w:pPr>
      <w:r w:rsidRPr="006F7F7D">
        <w:rPr>
          <w:rFonts w:hint="eastAsia"/>
        </w:rPr>
        <w:t>在监控服务的基础上，对物理资源（</w:t>
      </w:r>
      <w:r w:rsidR="00AC2768" w:rsidRPr="005904A2">
        <w:rPr>
          <w:rFonts w:hint="eastAsia"/>
          <w:highlight w:val="yellow"/>
        </w:rPr>
        <w:t>网络及网络设备</w:t>
      </w:r>
      <w:r w:rsidRPr="006F7F7D">
        <w:rPr>
          <w:rFonts w:hint="eastAsia"/>
        </w:rPr>
        <w:t>、服务器、存储）进行预防性检查。包括：性能检查、脆弱性检查。物理资源（</w:t>
      </w:r>
      <w:r w:rsidR="00AC2768" w:rsidRPr="005904A2">
        <w:rPr>
          <w:rFonts w:hint="eastAsia"/>
          <w:highlight w:val="yellow"/>
        </w:rPr>
        <w:t>网络及网络设备</w:t>
      </w:r>
      <w:r w:rsidRPr="006F7F7D">
        <w:rPr>
          <w:rFonts w:hint="eastAsia"/>
        </w:rPr>
        <w:t>、服务器、存储）预防性检查内容参见表</w:t>
      </w:r>
      <w:r w:rsidRPr="006F7F7D">
        <w:rPr>
          <w:rFonts w:ascii="Times New Roman"/>
        </w:rPr>
        <w:t>5</w:t>
      </w:r>
      <w:r w:rsidRPr="006F7F7D">
        <w:rPr>
          <w:rFonts w:hint="eastAsia"/>
        </w:rPr>
        <w:t>，包括但不限于：</w:t>
      </w:r>
    </w:p>
    <w:p w:rsidR="006F7F7D" w:rsidRDefault="006F7F7D" w:rsidP="00476DB7">
      <w:pPr>
        <w:pStyle w:val="af7"/>
        <w:spacing w:before="156" w:after="156"/>
      </w:pPr>
      <w:r w:rsidRPr="006F7F7D">
        <w:rPr>
          <w:rFonts w:hint="eastAsia"/>
        </w:rPr>
        <w:t>物理资源预防性检查内容表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0"/>
        <w:gridCol w:w="3931"/>
        <w:gridCol w:w="3930"/>
      </w:tblGrid>
      <w:tr w:rsidR="006F7F7D" w:rsidRPr="00DA450D" w:rsidTr="00CF55B4">
        <w:trPr>
          <w:trHeight w:val="381"/>
          <w:tblHeader/>
        </w:trPr>
        <w:tc>
          <w:tcPr>
            <w:tcW w:w="1710"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lastRenderedPageBreak/>
              <w:t>服务对象</w:t>
            </w:r>
          </w:p>
        </w:tc>
        <w:tc>
          <w:tcPr>
            <w:tcW w:w="3931"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性能检查内容</w:t>
            </w:r>
          </w:p>
        </w:tc>
        <w:tc>
          <w:tcPr>
            <w:tcW w:w="3930"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脆弱性检查内容</w:t>
            </w:r>
          </w:p>
        </w:tc>
      </w:tr>
      <w:tr w:rsidR="006F7F7D" w:rsidRPr="00DA450D" w:rsidTr="00CF55B4">
        <w:tc>
          <w:tcPr>
            <w:tcW w:w="1710"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网络及网络设备</w:t>
            </w:r>
          </w:p>
        </w:tc>
        <w:tc>
          <w:tcPr>
            <w:tcW w:w="3931" w:type="dxa"/>
            <w:vAlign w:val="center"/>
          </w:tcPr>
          <w:p w:rsidR="006F7F7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设备机身</w:t>
            </w:r>
            <w:r w:rsidR="009F5F2E">
              <w:rPr>
                <w:rFonts w:ascii="Arial" w:hAnsi="Arial" w:cs="Arial"/>
                <w:sz w:val="18"/>
              </w:rPr>
              <w:t>、板卡或模块的</w:t>
            </w:r>
            <w:r w:rsidRPr="00DA450D">
              <w:rPr>
                <w:rFonts w:ascii="Arial" w:hAnsi="Arial" w:cs="Arial"/>
                <w:sz w:val="18"/>
              </w:rPr>
              <w:t>工作情况</w:t>
            </w:r>
          </w:p>
          <w:p w:rsidR="009F5F2E" w:rsidRPr="002C4DA6" w:rsidRDefault="009F5F2E" w:rsidP="009F5F2E">
            <w:pPr>
              <w:pStyle w:val="aff6"/>
              <w:tabs>
                <w:tab w:val="left" w:pos="851"/>
              </w:tabs>
              <w:ind w:firstLineChars="0" w:firstLine="0"/>
              <w:rPr>
                <w:rFonts w:ascii="Arial" w:hAnsi="Arial" w:cs="Arial"/>
                <w:sz w:val="18"/>
                <w:szCs w:val="18"/>
              </w:rPr>
            </w:pPr>
            <w:r w:rsidRPr="002C4DA6">
              <w:rPr>
                <w:rFonts w:ascii="Times New Roman"/>
                <w:sz w:val="18"/>
                <w:szCs w:val="18"/>
              </w:rPr>
              <w:t>CPU</w:t>
            </w:r>
            <w:r w:rsidRPr="002C4DA6">
              <w:rPr>
                <w:rFonts w:ascii="Arial" w:hAnsi="Arial" w:cs="Arial"/>
                <w:sz w:val="18"/>
                <w:szCs w:val="18"/>
              </w:rPr>
              <w:t>使用峰值情况</w:t>
            </w:r>
          </w:p>
          <w:p w:rsidR="009F5F2E" w:rsidRPr="009F5F2E" w:rsidRDefault="009F5F2E" w:rsidP="00CF55B4">
            <w:pPr>
              <w:pStyle w:val="aff6"/>
              <w:tabs>
                <w:tab w:val="left" w:pos="851"/>
              </w:tabs>
              <w:ind w:firstLineChars="0" w:firstLine="0"/>
              <w:rPr>
                <w:rFonts w:ascii="Arial" w:hAnsi="Arial" w:cs="Arial"/>
                <w:sz w:val="18"/>
                <w:szCs w:val="18"/>
              </w:rPr>
            </w:pPr>
            <w:r w:rsidRPr="002C4DA6">
              <w:rPr>
                <w:rFonts w:ascii="Arial" w:hAnsi="Arial" w:cs="Arial"/>
                <w:sz w:val="18"/>
                <w:szCs w:val="18"/>
              </w:rPr>
              <w:t>内存使用峰值情况</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主要端口的利用率</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链路的健康状态，包括</w:t>
            </w:r>
            <w:r w:rsidRPr="006F7F7D">
              <w:rPr>
                <w:rFonts w:ascii="Times New Roman"/>
                <w:sz w:val="18"/>
              </w:rPr>
              <w:t>IP</w:t>
            </w:r>
            <w:r w:rsidRPr="00DA450D">
              <w:rPr>
                <w:rFonts w:ascii="Arial" w:hAnsi="Arial" w:cs="Arial"/>
                <w:sz w:val="18"/>
              </w:rPr>
              <w:t>包传输时延、</w:t>
            </w:r>
            <w:r w:rsidRPr="006F7F7D">
              <w:rPr>
                <w:rFonts w:ascii="Times New Roman"/>
                <w:sz w:val="18"/>
                <w:szCs w:val="18"/>
              </w:rPr>
              <w:t>IP</w:t>
            </w:r>
            <w:r w:rsidRPr="00DA450D">
              <w:rPr>
                <w:rFonts w:ascii="Arial" w:hAnsi="Arial" w:cs="Arial"/>
                <w:sz w:val="18"/>
              </w:rPr>
              <w:t>包丢失率、</w:t>
            </w:r>
            <w:r w:rsidRPr="006F7F7D">
              <w:rPr>
                <w:rFonts w:ascii="Times New Roman"/>
                <w:sz w:val="18"/>
                <w:szCs w:val="18"/>
              </w:rPr>
              <w:t>IP</w:t>
            </w:r>
            <w:r w:rsidRPr="00DA450D">
              <w:rPr>
                <w:rFonts w:ascii="Arial" w:hAnsi="Arial" w:cs="Arial"/>
                <w:sz w:val="18"/>
              </w:rPr>
              <w:t>包误差率、无效</w:t>
            </w:r>
            <w:r w:rsidRPr="006F7F7D">
              <w:rPr>
                <w:rFonts w:ascii="Times New Roman"/>
                <w:sz w:val="18"/>
                <w:szCs w:val="18"/>
              </w:rPr>
              <w:t>IP</w:t>
            </w:r>
            <w:r w:rsidRPr="00DA450D">
              <w:rPr>
                <w:rFonts w:ascii="Arial" w:hAnsi="Arial" w:cs="Arial"/>
                <w:sz w:val="18"/>
              </w:rPr>
              <w:t>包（包括攻击性</w:t>
            </w:r>
            <w:r w:rsidRPr="006F7F7D">
              <w:rPr>
                <w:rFonts w:ascii="Times New Roman"/>
                <w:sz w:val="18"/>
                <w:szCs w:val="18"/>
              </w:rPr>
              <w:t>IP</w:t>
            </w:r>
            <w:r w:rsidRPr="00DA450D">
              <w:rPr>
                <w:rFonts w:ascii="Arial" w:hAnsi="Arial" w:cs="Arial"/>
                <w:sz w:val="18"/>
              </w:rPr>
              <w:t>包、欺骗性</w:t>
            </w:r>
            <w:r w:rsidRPr="006F7F7D">
              <w:rPr>
                <w:rFonts w:ascii="Times New Roman"/>
                <w:sz w:val="18"/>
                <w:szCs w:val="18"/>
              </w:rPr>
              <w:t>IP</w:t>
            </w:r>
            <w:r w:rsidRPr="00DA450D">
              <w:rPr>
                <w:rFonts w:ascii="Arial" w:hAnsi="Arial" w:cs="Arial"/>
                <w:sz w:val="18"/>
              </w:rPr>
              <w:t>包、垃圾</w:t>
            </w:r>
            <w:r w:rsidRPr="006F7F7D">
              <w:rPr>
                <w:rFonts w:ascii="Times New Roman"/>
                <w:sz w:val="18"/>
                <w:szCs w:val="18"/>
              </w:rPr>
              <w:t>IP</w:t>
            </w:r>
            <w:r w:rsidRPr="00DA450D">
              <w:rPr>
                <w:rFonts w:ascii="Arial" w:hAnsi="Arial" w:cs="Arial"/>
                <w:sz w:val="18"/>
              </w:rPr>
              <w:t>包等）</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检查其它的关键指标项，例如各类关键表项、会话连接数等</w:t>
            </w:r>
          </w:p>
        </w:tc>
        <w:tc>
          <w:tcPr>
            <w:tcW w:w="3930" w:type="dxa"/>
            <w:vAlign w:val="center"/>
          </w:tcPr>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是否需要升级系统微码</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设备链路的冗余度要求</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安全事件周期性整理分析</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设备生命周期评估</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备件可用性周期性检查</w:t>
            </w:r>
          </w:p>
        </w:tc>
      </w:tr>
      <w:tr w:rsidR="006F7F7D" w:rsidRPr="00DA450D" w:rsidTr="00CF55B4">
        <w:tc>
          <w:tcPr>
            <w:tcW w:w="1710"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服务器</w:t>
            </w:r>
          </w:p>
        </w:tc>
        <w:tc>
          <w:tcPr>
            <w:tcW w:w="3931" w:type="dxa"/>
            <w:vAlign w:val="center"/>
          </w:tcPr>
          <w:p w:rsidR="009F5F2E" w:rsidRPr="002C4DA6" w:rsidRDefault="009F5F2E" w:rsidP="009F5F2E">
            <w:pPr>
              <w:pStyle w:val="aff6"/>
              <w:tabs>
                <w:tab w:val="left" w:pos="851"/>
              </w:tabs>
              <w:ind w:firstLineChars="0" w:firstLine="0"/>
              <w:rPr>
                <w:rFonts w:ascii="Arial" w:hAnsi="Arial" w:cs="Arial"/>
                <w:sz w:val="18"/>
                <w:szCs w:val="18"/>
              </w:rPr>
            </w:pPr>
            <w:r>
              <w:rPr>
                <w:rFonts w:ascii="Arial" w:hAnsi="Arial" w:cs="Arial"/>
                <w:sz w:val="18"/>
                <w:szCs w:val="18"/>
              </w:rPr>
              <w:t>服务器的</w:t>
            </w:r>
            <w:r w:rsidRPr="002C4DA6">
              <w:rPr>
                <w:rFonts w:ascii="Arial" w:hAnsi="Arial" w:cs="Arial"/>
                <w:sz w:val="18"/>
                <w:szCs w:val="18"/>
              </w:rPr>
              <w:t>资源分配情况</w:t>
            </w:r>
            <w:r>
              <w:rPr>
                <w:rFonts w:ascii="Arial" w:hAnsi="Arial" w:cs="Arial"/>
                <w:sz w:val="18"/>
                <w:szCs w:val="18"/>
              </w:rPr>
              <w:t>和策略</w:t>
            </w:r>
          </w:p>
          <w:p w:rsidR="009F5F2E" w:rsidRPr="002C4DA6" w:rsidRDefault="009F5F2E" w:rsidP="009F5F2E">
            <w:pPr>
              <w:pStyle w:val="aff6"/>
              <w:tabs>
                <w:tab w:val="left" w:pos="851"/>
              </w:tabs>
              <w:ind w:firstLineChars="0" w:firstLine="0"/>
              <w:rPr>
                <w:rFonts w:ascii="Arial" w:hAnsi="Arial" w:cs="Arial"/>
                <w:sz w:val="18"/>
                <w:szCs w:val="18"/>
              </w:rPr>
            </w:pPr>
            <w:r w:rsidRPr="002C4DA6">
              <w:rPr>
                <w:rFonts w:ascii="Times New Roman"/>
                <w:sz w:val="18"/>
                <w:szCs w:val="18"/>
              </w:rPr>
              <w:t>CPU</w:t>
            </w:r>
            <w:r w:rsidRPr="002C4DA6">
              <w:rPr>
                <w:rFonts w:ascii="Arial" w:hAnsi="Arial" w:cs="Arial"/>
                <w:sz w:val="18"/>
                <w:szCs w:val="18"/>
              </w:rPr>
              <w:t>使用峰值情况</w:t>
            </w:r>
          </w:p>
          <w:p w:rsidR="009F5F2E" w:rsidRPr="002C4DA6" w:rsidRDefault="009F5F2E" w:rsidP="009F5F2E">
            <w:pPr>
              <w:pStyle w:val="aff6"/>
              <w:tabs>
                <w:tab w:val="left" w:pos="851"/>
              </w:tabs>
              <w:ind w:firstLineChars="0" w:firstLine="0"/>
              <w:rPr>
                <w:rFonts w:ascii="Arial" w:hAnsi="Arial" w:cs="Arial"/>
                <w:sz w:val="18"/>
                <w:szCs w:val="18"/>
              </w:rPr>
            </w:pPr>
            <w:r w:rsidRPr="002C4DA6">
              <w:rPr>
                <w:rFonts w:ascii="Arial" w:hAnsi="Arial" w:cs="Arial"/>
                <w:sz w:val="18"/>
                <w:szCs w:val="18"/>
              </w:rPr>
              <w:t>内存使用峰值情况</w:t>
            </w:r>
          </w:p>
          <w:p w:rsidR="009F5F2E" w:rsidRDefault="009F5F2E" w:rsidP="009F5F2E">
            <w:pPr>
              <w:pStyle w:val="aff6"/>
              <w:tabs>
                <w:tab w:val="left" w:pos="851"/>
              </w:tabs>
              <w:ind w:firstLineChars="0" w:firstLine="0"/>
              <w:rPr>
                <w:rFonts w:ascii="Arial" w:hAnsi="Arial" w:cs="Arial"/>
                <w:sz w:val="18"/>
                <w:szCs w:val="18"/>
              </w:rPr>
            </w:pPr>
            <w:r w:rsidRPr="002C4DA6">
              <w:rPr>
                <w:rFonts w:ascii="Arial" w:hAnsi="Arial" w:cs="Arial"/>
                <w:sz w:val="18"/>
                <w:szCs w:val="18"/>
              </w:rPr>
              <w:t>文件系统空间使用情况</w:t>
            </w:r>
          </w:p>
          <w:p w:rsidR="009F5F2E" w:rsidRPr="002C4DA6" w:rsidRDefault="009F5F2E" w:rsidP="009F5F2E">
            <w:pPr>
              <w:pStyle w:val="aff6"/>
              <w:tabs>
                <w:tab w:val="left" w:pos="851"/>
              </w:tabs>
              <w:ind w:firstLineChars="0" w:firstLine="0"/>
              <w:rPr>
                <w:rFonts w:ascii="Arial" w:hAnsi="Arial" w:cs="Arial"/>
                <w:sz w:val="18"/>
                <w:szCs w:val="18"/>
              </w:rPr>
            </w:pPr>
            <w:r w:rsidRPr="002C4DA6">
              <w:rPr>
                <w:rFonts w:ascii="Times New Roman"/>
                <w:sz w:val="18"/>
                <w:szCs w:val="18"/>
              </w:rPr>
              <w:t>IO</w:t>
            </w:r>
            <w:r w:rsidRPr="002C4DA6">
              <w:rPr>
                <w:rFonts w:ascii="Arial" w:hAnsi="Arial" w:cs="Arial"/>
                <w:sz w:val="18"/>
                <w:szCs w:val="18"/>
              </w:rPr>
              <w:t>读写情况</w:t>
            </w:r>
          </w:p>
          <w:p w:rsidR="009F5F2E" w:rsidRDefault="009F5F2E" w:rsidP="00CF55B4">
            <w:pPr>
              <w:pStyle w:val="aff6"/>
              <w:tabs>
                <w:tab w:val="left" w:pos="851"/>
              </w:tabs>
              <w:ind w:firstLineChars="0" w:firstLine="0"/>
              <w:rPr>
                <w:rFonts w:ascii="Arial" w:hAnsi="Arial" w:cs="Arial"/>
                <w:sz w:val="18"/>
                <w:szCs w:val="18"/>
              </w:rPr>
            </w:pPr>
            <w:r w:rsidRPr="002C4DA6">
              <w:rPr>
                <w:rFonts w:ascii="Arial" w:hAnsi="Arial" w:cs="Arial"/>
                <w:sz w:val="18"/>
                <w:szCs w:val="18"/>
              </w:rPr>
              <w:t>网络流量情况等</w:t>
            </w:r>
          </w:p>
          <w:p w:rsidR="0039281E" w:rsidRPr="009F5F2E" w:rsidRDefault="0039281E" w:rsidP="00CF55B4">
            <w:pPr>
              <w:pStyle w:val="aff6"/>
              <w:tabs>
                <w:tab w:val="left" w:pos="851"/>
              </w:tabs>
              <w:ind w:firstLineChars="0" w:firstLine="0"/>
              <w:rPr>
                <w:rFonts w:ascii="Arial" w:hAnsi="Arial" w:cs="Arial"/>
                <w:sz w:val="18"/>
                <w:szCs w:val="18"/>
              </w:rPr>
            </w:pPr>
            <w:r>
              <w:rPr>
                <w:rFonts w:ascii="Arial" w:hAnsi="Arial" w:cs="Arial"/>
                <w:sz w:val="18"/>
              </w:rPr>
              <w:t>与存储的链路性能</w:t>
            </w:r>
            <w:r w:rsidRPr="00DA450D">
              <w:rPr>
                <w:rFonts w:ascii="Arial" w:hAnsi="Arial" w:cs="Arial"/>
                <w:sz w:val="18"/>
              </w:rPr>
              <w:t>测试</w:t>
            </w:r>
          </w:p>
        </w:tc>
        <w:tc>
          <w:tcPr>
            <w:tcW w:w="3930" w:type="dxa"/>
            <w:vAlign w:val="center"/>
          </w:tcPr>
          <w:p w:rsidR="009F5F2E" w:rsidRPr="002C4DA6" w:rsidRDefault="009F5F2E" w:rsidP="009F5F2E">
            <w:pPr>
              <w:pStyle w:val="aff6"/>
              <w:tabs>
                <w:tab w:val="left" w:pos="851"/>
              </w:tabs>
              <w:ind w:firstLineChars="0" w:firstLine="0"/>
              <w:rPr>
                <w:rFonts w:ascii="Arial" w:hAnsi="Arial" w:cs="Arial"/>
                <w:sz w:val="18"/>
                <w:szCs w:val="18"/>
              </w:rPr>
            </w:pPr>
            <w:r>
              <w:rPr>
                <w:rFonts w:ascii="Arial" w:hAnsi="Arial" w:cs="Arial"/>
                <w:sz w:val="18"/>
                <w:szCs w:val="18"/>
              </w:rPr>
              <w:t>服务器</w:t>
            </w:r>
            <w:r w:rsidRPr="002C4DA6">
              <w:rPr>
                <w:rFonts w:ascii="Arial" w:hAnsi="Arial" w:cs="Arial"/>
                <w:sz w:val="18"/>
                <w:szCs w:val="18"/>
              </w:rPr>
              <w:t>资源分配是否超过预定阀值</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服务器关键部件是否满足运行冗余度要求</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服务器关键部件的微码版本是否需要升级</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服务器关键部件链路的冗余度要求</w:t>
            </w:r>
          </w:p>
          <w:p w:rsidR="006F7F7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服务器硬盘是否</w:t>
            </w:r>
            <w:r w:rsidRPr="006F7F7D">
              <w:rPr>
                <w:rFonts w:ascii="Times New Roman"/>
                <w:sz w:val="18"/>
                <w:szCs w:val="18"/>
              </w:rPr>
              <w:t>RAID</w:t>
            </w:r>
            <w:r w:rsidRPr="00DA450D">
              <w:rPr>
                <w:rFonts w:ascii="Arial" w:hAnsi="Arial" w:cs="Arial"/>
                <w:sz w:val="18"/>
              </w:rPr>
              <w:t>保护</w:t>
            </w:r>
          </w:p>
          <w:p w:rsidR="009F5F2E" w:rsidRPr="009F5F2E" w:rsidRDefault="009F5F2E" w:rsidP="009F5F2E">
            <w:pPr>
              <w:pStyle w:val="aff6"/>
              <w:tabs>
                <w:tab w:val="left" w:pos="851"/>
              </w:tabs>
              <w:ind w:firstLineChars="0" w:firstLine="0"/>
              <w:rPr>
                <w:rFonts w:ascii="Arial" w:hAnsi="Arial" w:cs="Arial"/>
                <w:sz w:val="18"/>
              </w:rPr>
            </w:pPr>
            <w:r>
              <w:rPr>
                <w:rFonts w:ascii="Arial" w:hAnsi="Arial" w:cs="Arial"/>
                <w:sz w:val="18"/>
                <w:szCs w:val="18"/>
              </w:rPr>
              <w:t>服务器</w:t>
            </w:r>
            <w:r w:rsidRPr="002C4DA6">
              <w:rPr>
                <w:rFonts w:ascii="Arial" w:hAnsi="Arial" w:cs="Arial"/>
                <w:sz w:val="18"/>
                <w:szCs w:val="18"/>
              </w:rPr>
              <w:t>文件空间使用是否达到预定阀值</w:t>
            </w:r>
          </w:p>
        </w:tc>
      </w:tr>
      <w:tr w:rsidR="006F7F7D" w:rsidRPr="00DA450D" w:rsidTr="00CF55B4">
        <w:tc>
          <w:tcPr>
            <w:tcW w:w="1710"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存储</w:t>
            </w:r>
          </w:p>
        </w:tc>
        <w:tc>
          <w:tcPr>
            <w:tcW w:w="3931" w:type="dxa"/>
            <w:vAlign w:val="center"/>
          </w:tcPr>
          <w:p w:rsidR="006F7F7D" w:rsidRPr="00DA450D" w:rsidRDefault="006F7F7D" w:rsidP="00CF55B4">
            <w:pPr>
              <w:pStyle w:val="aff6"/>
              <w:tabs>
                <w:tab w:val="left" w:pos="851"/>
              </w:tabs>
              <w:ind w:firstLineChars="0" w:firstLine="0"/>
              <w:rPr>
                <w:rFonts w:ascii="Arial" w:hAnsi="Arial" w:cs="Arial"/>
                <w:sz w:val="18"/>
              </w:rPr>
            </w:pPr>
            <w:r w:rsidRPr="006F7F7D">
              <w:rPr>
                <w:rFonts w:ascii="Times New Roman"/>
                <w:sz w:val="18"/>
                <w:szCs w:val="18"/>
              </w:rPr>
              <w:t>IO</w:t>
            </w:r>
            <w:r w:rsidRPr="00DA450D">
              <w:rPr>
                <w:rFonts w:ascii="Arial" w:hAnsi="Arial" w:cs="Arial"/>
                <w:sz w:val="18"/>
              </w:rPr>
              <w:t>读写速率情况</w:t>
            </w:r>
          </w:p>
          <w:p w:rsidR="006F7F7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读、写缓存分配比例情况</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数据读、写命中率情况</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存储硬盘空间使用情况</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存储系统日志情况</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磁带读取和写入速率情况</w:t>
            </w:r>
          </w:p>
          <w:p w:rsidR="0039281E"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磁带池使用情况</w:t>
            </w:r>
          </w:p>
        </w:tc>
        <w:tc>
          <w:tcPr>
            <w:tcW w:w="3930" w:type="dxa"/>
            <w:vAlign w:val="center"/>
          </w:tcPr>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存储关键硬件部件是否满足运行冗余度要求</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当前微码版本是否需要升级</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存储配置备份机制是否完善</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存储管理软件是否需要升级或打补丁</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存储空间使用比例是否达到预定告警阀值</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存储设备的离线记录检查</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存储介质的坏块记录检查</w:t>
            </w:r>
          </w:p>
        </w:tc>
      </w:tr>
    </w:tbl>
    <w:p w:rsidR="006F7F7D" w:rsidRDefault="006F7F7D" w:rsidP="006F7F7D">
      <w:pPr>
        <w:pStyle w:val="a7"/>
        <w:spacing w:before="156" w:after="156"/>
      </w:pPr>
      <w:r>
        <w:rPr>
          <w:rFonts w:hint="eastAsia"/>
        </w:rPr>
        <w:t>常规作业</w:t>
      </w:r>
    </w:p>
    <w:p w:rsidR="006F7F7D" w:rsidRDefault="006F7F7D" w:rsidP="006F7F7D">
      <w:pPr>
        <w:pStyle w:val="aff6"/>
      </w:pPr>
      <w:r w:rsidRPr="006F7F7D">
        <w:rPr>
          <w:rFonts w:hint="eastAsia"/>
        </w:rPr>
        <w:t>物理资源（</w:t>
      </w:r>
      <w:r w:rsidR="00AC2768" w:rsidRPr="005904A2">
        <w:rPr>
          <w:rFonts w:hint="eastAsia"/>
          <w:highlight w:val="yellow"/>
        </w:rPr>
        <w:t>网络及网络设备</w:t>
      </w:r>
      <w:r w:rsidRPr="006F7F7D">
        <w:rPr>
          <w:rFonts w:hint="eastAsia"/>
        </w:rPr>
        <w:t>、服务器、存储）的常规作业内容参见表6，包括但不限于：</w:t>
      </w:r>
    </w:p>
    <w:p w:rsidR="006F7F7D" w:rsidRDefault="006F7F7D" w:rsidP="00476DB7">
      <w:pPr>
        <w:pStyle w:val="af7"/>
        <w:spacing w:before="156" w:after="156"/>
      </w:pPr>
      <w:r w:rsidRPr="006F7F7D">
        <w:rPr>
          <w:rFonts w:hint="eastAsia"/>
        </w:rPr>
        <w:t>物理资源常规作业内容表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2"/>
        <w:gridCol w:w="7349"/>
      </w:tblGrid>
      <w:tr w:rsidR="006F7F7D" w:rsidRPr="00DA450D" w:rsidTr="000B6A9C">
        <w:trPr>
          <w:trHeight w:hRule="exact" w:val="397"/>
          <w:tblHeader/>
        </w:trPr>
        <w:tc>
          <w:tcPr>
            <w:tcW w:w="2222" w:type="dxa"/>
            <w:vAlign w:val="center"/>
          </w:tcPr>
          <w:p w:rsidR="006F7F7D" w:rsidRPr="00DA450D" w:rsidRDefault="006F7F7D" w:rsidP="000B6A9C">
            <w:pPr>
              <w:pStyle w:val="aff6"/>
              <w:tabs>
                <w:tab w:val="left" w:pos="851"/>
              </w:tabs>
              <w:ind w:firstLineChars="0" w:firstLine="0"/>
              <w:jc w:val="center"/>
              <w:rPr>
                <w:rFonts w:ascii="Arial" w:hAnsi="Arial" w:cs="Arial"/>
                <w:sz w:val="18"/>
              </w:rPr>
            </w:pPr>
            <w:r w:rsidRPr="00DA450D">
              <w:rPr>
                <w:rFonts w:ascii="Arial" w:hAnsi="Arial" w:cs="Arial"/>
                <w:sz w:val="18"/>
              </w:rPr>
              <w:t>服务对象</w:t>
            </w:r>
          </w:p>
        </w:tc>
        <w:tc>
          <w:tcPr>
            <w:tcW w:w="7349" w:type="dxa"/>
            <w:vAlign w:val="center"/>
          </w:tcPr>
          <w:p w:rsidR="006F7F7D" w:rsidRPr="00DA450D" w:rsidRDefault="006F7F7D" w:rsidP="000B6A9C">
            <w:pPr>
              <w:pStyle w:val="aff6"/>
              <w:tabs>
                <w:tab w:val="left" w:pos="851"/>
              </w:tabs>
              <w:ind w:firstLineChars="0" w:firstLine="0"/>
              <w:jc w:val="center"/>
              <w:rPr>
                <w:rFonts w:ascii="Arial" w:hAnsi="Arial" w:cs="Arial"/>
                <w:sz w:val="18"/>
              </w:rPr>
            </w:pPr>
            <w:r w:rsidRPr="00DA450D">
              <w:rPr>
                <w:rFonts w:ascii="Arial" w:hAnsi="Arial" w:cs="Arial"/>
                <w:sz w:val="18"/>
              </w:rPr>
              <w:t>常规作业内容</w:t>
            </w:r>
          </w:p>
        </w:tc>
      </w:tr>
      <w:tr w:rsidR="006F7F7D" w:rsidRPr="00DA450D" w:rsidTr="00CF55B4">
        <w:trPr>
          <w:trHeight w:hRule="exact" w:val="2565"/>
        </w:trPr>
        <w:tc>
          <w:tcPr>
            <w:tcW w:w="2222"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网络及网络设备</w:t>
            </w:r>
          </w:p>
        </w:tc>
        <w:tc>
          <w:tcPr>
            <w:tcW w:w="7349" w:type="dxa"/>
          </w:tcPr>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设备操作系统软件备份及存档</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系统微码升级</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设备软件配置备份及存档</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监控系统日志备份及存档</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监控系统日志数据分析与报告生成</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网络配置变更文件的审核</w:t>
            </w:r>
          </w:p>
          <w:p w:rsidR="006F7F7D" w:rsidRPr="00DA450D" w:rsidRDefault="006F7F7D" w:rsidP="00CF55B4">
            <w:pPr>
              <w:pStyle w:val="aff6"/>
              <w:tabs>
                <w:tab w:val="left" w:pos="851"/>
              </w:tabs>
              <w:ind w:firstLineChars="0" w:firstLine="0"/>
              <w:rPr>
                <w:rFonts w:ascii="Arial" w:hAnsi="Arial" w:cs="Arial"/>
                <w:sz w:val="18"/>
              </w:rPr>
            </w:pPr>
            <w:r w:rsidRPr="00DA450D">
              <w:rPr>
                <w:rFonts w:ascii="Arial" w:hAnsi="Arial" w:cs="Arial"/>
                <w:sz w:val="18"/>
              </w:rPr>
              <w:t>网络配置变更的操作</w:t>
            </w:r>
          </w:p>
          <w:p w:rsidR="006F7F7D" w:rsidRPr="00DA450D" w:rsidRDefault="006F7F7D" w:rsidP="00CF55B4">
            <w:pPr>
              <w:pStyle w:val="aff6"/>
              <w:ind w:firstLineChars="0" w:firstLine="0"/>
              <w:rPr>
                <w:rFonts w:ascii="Arial" w:hAnsi="Arial" w:cs="Arial"/>
                <w:sz w:val="18"/>
              </w:rPr>
            </w:pPr>
            <w:r w:rsidRPr="00DA450D">
              <w:rPr>
                <w:rFonts w:ascii="Arial" w:hAnsi="Arial" w:cs="Arial"/>
                <w:sz w:val="18"/>
              </w:rPr>
              <w:t>网络配置变更的记录</w:t>
            </w:r>
          </w:p>
          <w:p w:rsidR="006F7F7D" w:rsidRPr="00DA450D" w:rsidRDefault="006F7F7D" w:rsidP="00CF55B4">
            <w:pPr>
              <w:pStyle w:val="aff6"/>
              <w:ind w:firstLineChars="0" w:firstLine="0"/>
              <w:rPr>
                <w:rFonts w:ascii="Arial" w:hAnsi="Arial" w:cs="Arial"/>
                <w:sz w:val="18"/>
              </w:rPr>
            </w:pPr>
            <w:r w:rsidRPr="00DA450D">
              <w:rPr>
                <w:rFonts w:ascii="Arial" w:hAnsi="Arial" w:cs="Arial"/>
                <w:sz w:val="18"/>
              </w:rPr>
              <w:t>周期性关键设备主备切换</w:t>
            </w:r>
            <w:r w:rsidRPr="00DA450D">
              <w:rPr>
                <w:rFonts w:ascii="Arial" w:hAnsi="Arial" w:cs="Arial"/>
                <w:sz w:val="18"/>
              </w:rPr>
              <w:t>/</w:t>
            </w:r>
            <w:r w:rsidRPr="00DA450D">
              <w:rPr>
                <w:rFonts w:ascii="Arial" w:hAnsi="Arial" w:cs="Arial"/>
                <w:sz w:val="18"/>
              </w:rPr>
              <w:t>应急演练</w:t>
            </w:r>
          </w:p>
        </w:tc>
      </w:tr>
      <w:tr w:rsidR="006F7F7D" w:rsidRPr="00DA450D" w:rsidTr="0039281E">
        <w:trPr>
          <w:trHeight w:hRule="exact" w:val="1672"/>
        </w:trPr>
        <w:tc>
          <w:tcPr>
            <w:tcW w:w="2222"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lastRenderedPageBreak/>
              <w:t>服务器</w:t>
            </w:r>
          </w:p>
        </w:tc>
        <w:tc>
          <w:tcPr>
            <w:tcW w:w="7349" w:type="dxa"/>
          </w:tcPr>
          <w:p w:rsidR="00251D58" w:rsidRDefault="00251D58" w:rsidP="00251D58">
            <w:pPr>
              <w:pStyle w:val="aff6"/>
              <w:tabs>
                <w:tab w:val="left" w:pos="851"/>
              </w:tabs>
              <w:ind w:firstLineChars="0" w:firstLine="0"/>
              <w:rPr>
                <w:rFonts w:ascii="Arial" w:hAnsi="Arial" w:cs="Arial"/>
                <w:sz w:val="18"/>
              </w:rPr>
            </w:pPr>
            <w:r w:rsidRPr="00DA450D">
              <w:rPr>
                <w:rFonts w:ascii="Arial" w:hAnsi="Arial" w:cs="Arial"/>
                <w:sz w:val="18"/>
              </w:rPr>
              <w:t>系统微码升级</w:t>
            </w:r>
          </w:p>
          <w:p w:rsidR="00251D58"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配置文件备份</w:t>
            </w:r>
          </w:p>
          <w:p w:rsidR="00251D58" w:rsidRDefault="00251D58" w:rsidP="00251D58">
            <w:pPr>
              <w:pStyle w:val="aff6"/>
              <w:tabs>
                <w:tab w:val="left" w:pos="851"/>
              </w:tabs>
              <w:ind w:firstLineChars="0" w:firstLine="0"/>
              <w:rPr>
                <w:rFonts w:ascii="Arial" w:hAnsi="Arial" w:cs="Arial"/>
                <w:sz w:val="18"/>
              </w:rPr>
            </w:pPr>
            <w:r>
              <w:rPr>
                <w:rFonts w:ascii="Arial" w:hAnsi="Arial" w:cs="Arial"/>
                <w:sz w:val="18"/>
              </w:rPr>
              <w:t>过期</w:t>
            </w:r>
            <w:r w:rsidRPr="00DA450D">
              <w:rPr>
                <w:rFonts w:ascii="Arial" w:hAnsi="Arial" w:cs="Arial"/>
                <w:sz w:val="18"/>
              </w:rPr>
              <w:t>日志</w:t>
            </w:r>
            <w:r>
              <w:rPr>
                <w:rFonts w:ascii="Arial" w:hAnsi="Arial" w:cs="Arial"/>
                <w:sz w:val="18"/>
              </w:rPr>
              <w:t>和文件系统空间</w:t>
            </w:r>
            <w:r w:rsidRPr="00DA450D">
              <w:rPr>
                <w:rFonts w:ascii="Arial" w:hAnsi="Arial" w:cs="Arial"/>
                <w:sz w:val="18"/>
              </w:rPr>
              <w:t>清理</w:t>
            </w:r>
          </w:p>
          <w:p w:rsidR="00251D58" w:rsidRDefault="00251D58" w:rsidP="00251D58">
            <w:pPr>
              <w:pStyle w:val="aff6"/>
              <w:tabs>
                <w:tab w:val="left" w:pos="851"/>
              </w:tabs>
              <w:ind w:firstLineChars="0" w:firstLine="0"/>
              <w:rPr>
                <w:rFonts w:ascii="Arial" w:hAnsi="Arial" w:cs="Arial"/>
                <w:sz w:val="18"/>
              </w:rPr>
            </w:pPr>
            <w:r w:rsidRPr="00DA450D">
              <w:rPr>
                <w:rFonts w:ascii="Arial" w:hAnsi="Arial" w:cs="Arial"/>
                <w:sz w:val="18"/>
              </w:rPr>
              <w:t>服务器硬盘</w:t>
            </w:r>
            <w:r w:rsidRPr="006F7F7D">
              <w:rPr>
                <w:rFonts w:ascii="Times New Roman"/>
                <w:sz w:val="18"/>
              </w:rPr>
              <w:t>RAID</w:t>
            </w:r>
            <w:r w:rsidRPr="00DA450D">
              <w:rPr>
                <w:rFonts w:ascii="Arial" w:hAnsi="Arial" w:cs="Arial"/>
                <w:sz w:val="18"/>
              </w:rPr>
              <w:t>配置检查</w:t>
            </w:r>
            <w:r>
              <w:rPr>
                <w:rFonts w:ascii="Arial" w:hAnsi="Arial" w:cs="Arial"/>
                <w:sz w:val="18"/>
              </w:rPr>
              <w:t>（如有</w:t>
            </w:r>
            <w:r>
              <w:rPr>
                <w:rFonts w:ascii="Arial" w:hAnsi="Arial" w:cs="Arial"/>
                <w:sz w:val="18"/>
              </w:rPr>
              <w:t>RAID</w:t>
            </w:r>
            <w:r w:rsidR="0039281E">
              <w:rPr>
                <w:rFonts w:ascii="Arial" w:hAnsi="Arial" w:cs="Arial"/>
                <w:sz w:val="18"/>
              </w:rPr>
              <w:t>控制器</w:t>
            </w:r>
            <w:r>
              <w:rPr>
                <w:rFonts w:ascii="Arial" w:hAnsi="Arial" w:cs="Arial"/>
                <w:sz w:val="18"/>
              </w:rPr>
              <w:t>）</w:t>
            </w:r>
          </w:p>
          <w:p w:rsidR="006F7F7D" w:rsidRPr="00DA450D" w:rsidRDefault="00251D58" w:rsidP="0039281E">
            <w:pPr>
              <w:pStyle w:val="aff6"/>
              <w:tabs>
                <w:tab w:val="left" w:pos="851"/>
              </w:tabs>
              <w:ind w:firstLineChars="0" w:firstLine="0"/>
              <w:rPr>
                <w:rFonts w:ascii="Arial" w:hAnsi="Arial" w:cs="Arial"/>
                <w:sz w:val="18"/>
              </w:rPr>
            </w:pPr>
            <w:r w:rsidRPr="00DA450D">
              <w:rPr>
                <w:rFonts w:ascii="Arial" w:hAnsi="Arial" w:cs="Arial"/>
                <w:sz w:val="18"/>
              </w:rPr>
              <w:t>更换控制器电池</w:t>
            </w:r>
            <w:r>
              <w:rPr>
                <w:rFonts w:ascii="Arial" w:hAnsi="Arial" w:cs="Arial"/>
                <w:sz w:val="18"/>
              </w:rPr>
              <w:t>（如有</w:t>
            </w:r>
            <w:r>
              <w:rPr>
                <w:rFonts w:ascii="Arial" w:hAnsi="Arial" w:cs="Arial"/>
                <w:sz w:val="18"/>
              </w:rPr>
              <w:t>RAID</w:t>
            </w:r>
            <w:r>
              <w:rPr>
                <w:rFonts w:ascii="Arial" w:hAnsi="Arial" w:cs="Arial"/>
                <w:sz w:val="18"/>
              </w:rPr>
              <w:t>控制器）</w:t>
            </w:r>
          </w:p>
        </w:tc>
      </w:tr>
      <w:tr w:rsidR="006F7F7D" w:rsidRPr="00DA450D" w:rsidTr="0039281E">
        <w:trPr>
          <w:trHeight w:hRule="exact" w:val="1981"/>
        </w:trPr>
        <w:tc>
          <w:tcPr>
            <w:tcW w:w="2222" w:type="dxa"/>
            <w:vAlign w:val="center"/>
          </w:tcPr>
          <w:p w:rsidR="006F7F7D" w:rsidRPr="00DA450D" w:rsidRDefault="006F7F7D" w:rsidP="00CF55B4">
            <w:pPr>
              <w:pStyle w:val="aff6"/>
              <w:tabs>
                <w:tab w:val="left" w:pos="851"/>
              </w:tabs>
              <w:ind w:firstLineChars="0" w:firstLine="0"/>
              <w:jc w:val="center"/>
              <w:rPr>
                <w:rFonts w:ascii="Arial" w:hAnsi="Arial" w:cs="Arial"/>
                <w:sz w:val="18"/>
              </w:rPr>
            </w:pPr>
            <w:r w:rsidRPr="00DA450D">
              <w:rPr>
                <w:rFonts w:ascii="Arial" w:hAnsi="Arial" w:cs="Arial"/>
                <w:sz w:val="18"/>
              </w:rPr>
              <w:t>存储</w:t>
            </w:r>
          </w:p>
        </w:tc>
        <w:tc>
          <w:tcPr>
            <w:tcW w:w="7349" w:type="dxa"/>
          </w:tcPr>
          <w:p w:rsidR="00251D58"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系统微码升级</w:t>
            </w:r>
          </w:p>
          <w:p w:rsidR="00251D58"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更换控制器电池</w:t>
            </w:r>
          </w:p>
          <w:p w:rsidR="00251D58" w:rsidRPr="00DA450D" w:rsidRDefault="0039281E" w:rsidP="00251D58">
            <w:pPr>
              <w:pStyle w:val="aff6"/>
              <w:tabs>
                <w:tab w:val="left" w:pos="851"/>
              </w:tabs>
              <w:ind w:firstLineChars="0" w:firstLine="0"/>
              <w:rPr>
                <w:rFonts w:ascii="Arial" w:hAnsi="Arial" w:cs="Arial"/>
                <w:sz w:val="18"/>
              </w:rPr>
            </w:pPr>
            <w:r>
              <w:rPr>
                <w:rFonts w:ascii="Arial" w:hAnsi="Arial" w:cs="Arial"/>
                <w:sz w:val="18"/>
              </w:rPr>
              <w:t>介质</w:t>
            </w:r>
            <w:r w:rsidR="00251D58" w:rsidRPr="00DA450D">
              <w:rPr>
                <w:rFonts w:ascii="Arial" w:hAnsi="Arial" w:cs="Arial"/>
                <w:sz w:val="18"/>
              </w:rPr>
              <w:t>读、写正常性测试</w:t>
            </w:r>
          </w:p>
          <w:p w:rsidR="00251D58"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配置文件备份</w:t>
            </w:r>
          </w:p>
          <w:p w:rsidR="00251D58"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过期运行日志清理</w:t>
            </w:r>
          </w:p>
          <w:p w:rsidR="006F7F7D" w:rsidRPr="00DA450D" w:rsidRDefault="00251D58" w:rsidP="00251D58">
            <w:pPr>
              <w:pStyle w:val="aff6"/>
              <w:tabs>
                <w:tab w:val="left" w:pos="851"/>
              </w:tabs>
              <w:ind w:firstLineChars="0" w:firstLine="0"/>
              <w:rPr>
                <w:rFonts w:ascii="Arial" w:hAnsi="Arial" w:cs="Arial"/>
                <w:sz w:val="18"/>
              </w:rPr>
            </w:pPr>
            <w:r w:rsidRPr="00DA450D">
              <w:rPr>
                <w:rFonts w:ascii="Arial" w:hAnsi="Arial" w:cs="Arial"/>
                <w:sz w:val="18"/>
              </w:rPr>
              <w:t>端口访问测试</w:t>
            </w:r>
          </w:p>
        </w:tc>
      </w:tr>
    </w:tbl>
    <w:p w:rsidR="006F7F7D" w:rsidRDefault="00856293" w:rsidP="00856293">
      <w:pPr>
        <w:pStyle w:val="a6"/>
        <w:spacing w:before="156" w:after="156"/>
      </w:pPr>
      <w:r>
        <w:rPr>
          <w:rFonts w:hint="eastAsia"/>
        </w:rPr>
        <w:t>响应支持</w:t>
      </w:r>
    </w:p>
    <w:p w:rsidR="00856293" w:rsidRDefault="00856293" w:rsidP="00856293">
      <w:pPr>
        <w:pStyle w:val="a7"/>
        <w:spacing w:before="156" w:after="156"/>
      </w:pPr>
      <w:r>
        <w:rPr>
          <w:rFonts w:hint="eastAsia"/>
        </w:rPr>
        <w:t>事件驱动响应</w:t>
      </w:r>
    </w:p>
    <w:p w:rsidR="00856293" w:rsidRDefault="00856293" w:rsidP="00856293">
      <w:pPr>
        <w:pStyle w:val="aff6"/>
      </w:pPr>
      <w:r w:rsidRPr="00856293">
        <w:rPr>
          <w:rFonts w:hint="eastAsia"/>
        </w:rPr>
        <w:t>针对物理资源的故障引起的业务中断或运行效率无法满足正常运行要求，而进行的响应服务，包括但不限于：</w:t>
      </w:r>
    </w:p>
    <w:p w:rsidR="00856293" w:rsidRDefault="00AC2768" w:rsidP="002C4DA6">
      <w:pPr>
        <w:pStyle w:val="af0"/>
        <w:numPr>
          <w:ilvl w:val="0"/>
          <w:numId w:val="31"/>
        </w:numPr>
      </w:pPr>
      <w:r w:rsidRPr="005904A2">
        <w:rPr>
          <w:rFonts w:hint="eastAsia"/>
          <w:highlight w:val="yellow"/>
        </w:rPr>
        <w:t>网络及网络设备</w:t>
      </w:r>
      <w:r w:rsidR="00BB0D67" w:rsidRPr="00BB0D67">
        <w:rPr>
          <w:rFonts w:hint="eastAsia"/>
        </w:rPr>
        <w:t>事件驱动响应</w:t>
      </w:r>
    </w:p>
    <w:p w:rsidR="00BB0D67" w:rsidRDefault="00BB0D67" w:rsidP="002C4DA6">
      <w:pPr>
        <w:pStyle w:val="af1"/>
        <w:numPr>
          <w:ilvl w:val="1"/>
          <w:numId w:val="31"/>
        </w:numPr>
      </w:pPr>
      <w:r>
        <w:rPr>
          <w:rFonts w:hint="eastAsia"/>
        </w:rPr>
        <w:t>故障定位；</w:t>
      </w:r>
    </w:p>
    <w:p w:rsidR="00BB0D67" w:rsidRDefault="00BB0D67" w:rsidP="002C4DA6">
      <w:pPr>
        <w:pStyle w:val="af1"/>
        <w:numPr>
          <w:ilvl w:val="1"/>
          <w:numId w:val="31"/>
        </w:numPr>
      </w:pPr>
      <w:r>
        <w:rPr>
          <w:rFonts w:hint="eastAsia"/>
        </w:rPr>
        <w:t>停止、启动进程；</w:t>
      </w:r>
    </w:p>
    <w:p w:rsidR="00BB0D67" w:rsidRDefault="00BB0D67" w:rsidP="002C4DA6">
      <w:pPr>
        <w:pStyle w:val="af1"/>
        <w:numPr>
          <w:ilvl w:val="1"/>
          <w:numId w:val="31"/>
        </w:numPr>
      </w:pPr>
      <w:r>
        <w:rPr>
          <w:rFonts w:hint="eastAsia"/>
        </w:rPr>
        <w:t>中断、连通网络连接；</w:t>
      </w:r>
    </w:p>
    <w:p w:rsidR="00BB0D67" w:rsidRDefault="00BB0D67" w:rsidP="002C4DA6">
      <w:pPr>
        <w:pStyle w:val="af1"/>
        <w:numPr>
          <w:ilvl w:val="1"/>
          <w:numId w:val="31"/>
        </w:numPr>
      </w:pPr>
      <w:r>
        <w:rPr>
          <w:rFonts w:hint="eastAsia"/>
        </w:rPr>
        <w:t>关闭、启动端口；</w:t>
      </w:r>
    </w:p>
    <w:p w:rsidR="00BB0D67" w:rsidRDefault="00BB0D67" w:rsidP="002C4DA6">
      <w:pPr>
        <w:pStyle w:val="af1"/>
        <w:numPr>
          <w:ilvl w:val="1"/>
          <w:numId w:val="31"/>
        </w:numPr>
      </w:pPr>
      <w:r>
        <w:rPr>
          <w:rFonts w:hint="eastAsia"/>
        </w:rPr>
        <w:t>网络备件更换；</w:t>
      </w:r>
    </w:p>
    <w:p w:rsidR="00BB0D67" w:rsidRDefault="00BB0D67" w:rsidP="002C4DA6">
      <w:pPr>
        <w:pStyle w:val="af1"/>
        <w:numPr>
          <w:ilvl w:val="1"/>
          <w:numId w:val="31"/>
        </w:numPr>
      </w:pPr>
      <w:r>
        <w:rPr>
          <w:rFonts w:hint="eastAsia"/>
        </w:rPr>
        <w:t>更改、恢复配置。</w:t>
      </w:r>
    </w:p>
    <w:p w:rsidR="00BB0D67" w:rsidRDefault="00BB0D67" w:rsidP="002C4DA6">
      <w:pPr>
        <w:pStyle w:val="af0"/>
        <w:numPr>
          <w:ilvl w:val="0"/>
          <w:numId w:val="31"/>
        </w:numPr>
      </w:pPr>
      <w:r>
        <w:rPr>
          <w:rFonts w:hint="eastAsia"/>
        </w:rPr>
        <w:t>服务器事件驱动响应</w:t>
      </w:r>
    </w:p>
    <w:p w:rsidR="00BB0D67" w:rsidRDefault="00BB0D67" w:rsidP="002C4DA6">
      <w:pPr>
        <w:pStyle w:val="af1"/>
        <w:numPr>
          <w:ilvl w:val="1"/>
          <w:numId w:val="31"/>
        </w:numPr>
      </w:pPr>
      <w:r>
        <w:rPr>
          <w:rFonts w:hint="eastAsia"/>
        </w:rPr>
        <w:t>服务器重启；</w:t>
      </w:r>
    </w:p>
    <w:p w:rsidR="00BB0D67" w:rsidRDefault="00BB0D67" w:rsidP="002C4DA6">
      <w:pPr>
        <w:pStyle w:val="af1"/>
        <w:numPr>
          <w:ilvl w:val="1"/>
          <w:numId w:val="31"/>
        </w:numPr>
      </w:pPr>
      <w:r>
        <w:rPr>
          <w:rFonts w:hint="eastAsia"/>
        </w:rPr>
        <w:t>更换故障部件，包括主板、电源、</w:t>
      </w:r>
      <w:r w:rsidRPr="00BB0D67">
        <w:rPr>
          <w:rFonts w:ascii="Times New Roman"/>
        </w:rPr>
        <w:t>CPU</w:t>
      </w:r>
      <w:r>
        <w:rPr>
          <w:rFonts w:hint="eastAsia"/>
        </w:rPr>
        <w:t>、内存、硬盘等；</w:t>
      </w:r>
    </w:p>
    <w:p w:rsidR="00BB0D67" w:rsidRDefault="00BB0D67" w:rsidP="002C4DA6">
      <w:pPr>
        <w:pStyle w:val="af1"/>
        <w:numPr>
          <w:ilvl w:val="1"/>
          <w:numId w:val="31"/>
        </w:numPr>
      </w:pPr>
      <w:r>
        <w:rPr>
          <w:rFonts w:hint="eastAsia"/>
        </w:rPr>
        <w:t>服务器关键部件微码升级；</w:t>
      </w:r>
    </w:p>
    <w:p w:rsidR="00BB0D67" w:rsidRDefault="00BB0D67" w:rsidP="002C4DA6">
      <w:pPr>
        <w:pStyle w:val="af1"/>
        <w:numPr>
          <w:ilvl w:val="1"/>
          <w:numId w:val="31"/>
        </w:numPr>
      </w:pPr>
      <w:r>
        <w:rPr>
          <w:rFonts w:hint="eastAsia"/>
        </w:rPr>
        <w:t>服务器硬盘</w:t>
      </w:r>
      <w:r w:rsidR="00EE6395">
        <w:rPr>
          <w:rFonts w:ascii="Times New Roman"/>
        </w:rPr>
        <w:t>RAI</w:t>
      </w:r>
      <w:r w:rsidRPr="00BB0D67">
        <w:rPr>
          <w:rFonts w:ascii="Times New Roman"/>
        </w:rPr>
        <w:t>D</w:t>
      </w:r>
      <w:r>
        <w:rPr>
          <w:rFonts w:hint="eastAsia"/>
        </w:rPr>
        <w:t>配置修复。</w:t>
      </w:r>
    </w:p>
    <w:p w:rsidR="00BB0D67" w:rsidRDefault="00BB0D67" w:rsidP="002C4DA6">
      <w:pPr>
        <w:pStyle w:val="af0"/>
        <w:numPr>
          <w:ilvl w:val="0"/>
          <w:numId w:val="31"/>
        </w:numPr>
      </w:pPr>
      <w:r>
        <w:rPr>
          <w:rFonts w:hint="eastAsia"/>
        </w:rPr>
        <w:t>存储事件驱动响应</w:t>
      </w:r>
    </w:p>
    <w:p w:rsidR="00BB0D67" w:rsidRDefault="00BB0D67" w:rsidP="002C4DA6">
      <w:pPr>
        <w:pStyle w:val="af1"/>
        <w:numPr>
          <w:ilvl w:val="1"/>
          <w:numId w:val="31"/>
        </w:numPr>
      </w:pPr>
      <w:proofErr w:type="gramStart"/>
      <w:r>
        <w:rPr>
          <w:rFonts w:hint="eastAsia"/>
        </w:rPr>
        <w:t>存储重</w:t>
      </w:r>
      <w:proofErr w:type="gramEnd"/>
      <w:r>
        <w:rPr>
          <w:rFonts w:hint="eastAsia"/>
        </w:rPr>
        <w:t>启；</w:t>
      </w:r>
    </w:p>
    <w:p w:rsidR="00BB0D67" w:rsidRDefault="00BB0D67" w:rsidP="002C4DA6">
      <w:pPr>
        <w:pStyle w:val="af1"/>
        <w:numPr>
          <w:ilvl w:val="1"/>
          <w:numId w:val="31"/>
        </w:numPr>
      </w:pPr>
      <w:r>
        <w:rPr>
          <w:rFonts w:hint="eastAsia"/>
        </w:rPr>
        <w:t>配置文件恢复；</w:t>
      </w:r>
    </w:p>
    <w:p w:rsidR="00BB0D67" w:rsidRDefault="00BB0D67" w:rsidP="002C4DA6">
      <w:pPr>
        <w:pStyle w:val="af1"/>
        <w:numPr>
          <w:ilvl w:val="1"/>
          <w:numId w:val="31"/>
        </w:numPr>
      </w:pPr>
      <w:r>
        <w:rPr>
          <w:rFonts w:hint="eastAsia"/>
        </w:rPr>
        <w:t>更换故障部件，包括电源、硬盘等；</w:t>
      </w:r>
    </w:p>
    <w:p w:rsidR="00BB0D67" w:rsidRDefault="00BB0D67" w:rsidP="002C4DA6">
      <w:pPr>
        <w:pStyle w:val="af1"/>
        <w:numPr>
          <w:ilvl w:val="1"/>
          <w:numId w:val="31"/>
        </w:numPr>
      </w:pPr>
      <w:r>
        <w:rPr>
          <w:rFonts w:hint="eastAsia"/>
        </w:rPr>
        <w:t>微码升级；</w:t>
      </w:r>
    </w:p>
    <w:p w:rsidR="00BB0D67" w:rsidRDefault="00BB0D67" w:rsidP="002C4DA6">
      <w:pPr>
        <w:pStyle w:val="af1"/>
        <w:numPr>
          <w:ilvl w:val="1"/>
          <w:numId w:val="31"/>
        </w:numPr>
      </w:pPr>
      <w:r>
        <w:rPr>
          <w:rFonts w:hint="eastAsia"/>
        </w:rPr>
        <w:t>存储管理软件补丁安装；</w:t>
      </w:r>
    </w:p>
    <w:p w:rsidR="00BB0D67" w:rsidRDefault="00BB0D67" w:rsidP="002C4DA6">
      <w:pPr>
        <w:pStyle w:val="af1"/>
        <w:numPr>
          <w:ilvl w:val="1"/>
          <w:numId w:val="31"/>
        </w:numPr>
      </w:pPr>
      <w:r>
        <w:rPr>
          <w:rFonts w:hint="eastAsia"/>
        </w:rPr>
        <w:t>数据修复。</w:t>
      </w:r>
    </w:p>
    <w:p w:rsidR="00FF0DAA" w:rsidRDefault="00FF0DAA" w:rsidP="00FF0DAA">
      <w:pPr>
        <w:pStyle w:val="a7"/>
        <w:spacing w:before="156" w:after="156"/>
      </w:pPr>
      <w:r>
        <w:rPr>
          <w:rFonts w:hint="eastAsia"/>
        </w:rPr>
        <w:t>服务请求响应</w:t>
      </w:r>
    </w:p>
    <w:p w:rsidR="00FF0DAA" w:rsidRDefault="00FF0DAA" w:rsidP="00FF0DAA">
      <w:pPr>
        <w:pStyle w:val="aff6"/>
      </w:pPr>
      <w:r w:rsidRPr="00FF0DAA">
        <w:rPr>
          <w:rFonts w:hint="eastAsia"/>
        </w:rPr>
        <w:t>根据应用系统运行需要或需方、服务相关方的请求，而进行的响应服务，包括但不限于：</w:t>
      </w:r>
    </w:p>
    <w:p w:rsidR="00FF0DAA" w:rsidRDefault="00AC2768" w:rsidP="002C4DA6">
      <w:pPr>
        <w:pStyle w:val="af0"/>
        <w:numPr>
          <w:ilvl w:val="0"/>
          <w:numId w:val="32"/>
        </w:numPr>
      </w:pPr>
      <w:r w:rsidRPr="005904A2">
        <w:rPr>
          <w:rFonts w:hint="eastAsia"/>
          <w:highlight w:val="yellow"/>
        </w:rPr>
        <w:t>网络及网络设备</w:t>
      </w:r>
      <w:r w:rsidR="00FF0DAA" w:rsidRPr="00FF0DAA">
        <w:rPr>
          <w:rFonts w:hint="eastAsia"/>
        </w:rPr>
        <w:t>服务请求响应</w:t>
      </w:r>
    </w:p>
    <w:p w:rsidR="00FF0DAA" w:rsidRDefault="00FF0DAA" w:rsidP="002C4DA6">
      <w:pPr>
        <w:pStyle w:val="af1"/>
        <w:numPr>
          <w:ilvl w:val="1"/>
          <w:numId w:val="31"/>
        </w:numPr>
      </w:pPr>
      <w:r>
        <w:rPr>
          <w:rFonts w:hint="eastAsia"/>
        </w:rPr>
        <w:t>增加、降低网络接入的数量或速度；</w:t>
      </w:r>
    </w:p>
    <w:p w:rsidR="00FF0DAA" w:rsidRDefault="00FF0DAA" w:rsidP="002C4DA6">
      <w:pPr>
        <w:pStyle w:val="af1"/>
        <w:numPr>
          <w:ilvl w:val="1"/>
          <w:numId w:val="31"/>
        </w:numPr>
      </w:pPr>
      <w:r>
        <w:rPr>
          <w:rFonts w:hint="eastAsia"/>
        </w:rPr>
        <w:lastRenderedPageBreak/>
        <w:t>更改网络设备配置；</w:t>
      </w:r>
    </w:p>
    <w:p w:rsidR="00FF0DAA" w:rsidRDefault="00FF0DAA" w:rsidP="002C4DA6">
      <w:pPr>
        <w:pStyle w:val="af1"/>
        <w:numPr>
          <w:ilvl w:val="1"/>
          <w:numId w:val="31"/>
        </w:numPr>
      </w:pPr>
      <w:r>
        <w:rPr>
          <w:rFonts w:hint="eastAsia"/>
        </w:rPr>
        <w:t>启动、关闭端口或服务；</w:t>
      </w:r>
    </w:p>
    <w:p w:rsidR="00FF0DAA" w:rsidRDefault="00FF0DAA" w:rsidP="002C4DA6">
      <w:pPr>
        <w:pStyle w:val="af1"/>
        <w:numPr>
          <w:ilvl w:val="1"/>
          <w:numId w:val="31"/>
        </w:numPr>
      </w:pPr>
      <w:r>
        <w:rPr>
          <w:rFonts w:hint="eastAsia"/>
        </w:rPr>
        <w:t>更换、更新或升级设备硬件或软件。</w:t>
      </w:r>
    </w:p>
    <w:p w:rsidR="00FF0DAA" w:rsidRDefault="00FF0DAA" w:rsidP="002C4DA6">
      <w:pPr>
        <w:pStyle w:val="af0"/>
        <w:numPr>
          <w:ilvl w:val="0"/>
          <w:numId w:val="31"/>
        </w:numPr>
      </w:pPr>
      <w:r w:rsidRPr="00FF0DAA">
        <w:rPr>
          <w:rFonts w:hint="eastAsia"/>
        </w:rPr>
        <w:t>服务器服务请求响应</w:t>
      </w:r>
    </w:p>
    <w:p w:rsidR="00FF0DAA" w:rsidRDefault="00FF0DAA" w:rsidP="002C4DA6">
      <w:pPr>
        <w:pStyle w:val="af1"/>
        <w:numPr>
          <w:ilvl w:val="1"/>
          <w:numId w:val="31"/>
        </w:numPr>
      </w:pPr>
      <w:r>
        <w:rPr>
          <w:rFonts w:hint="eastAsia"/>
        </w:rPr>
        <w:t>服务器设备搬迁；</w:t>
      </w:r>
    </w:p>
    <w:p w:rsidR="00FF0DAA" w:rsidRDefault="00FF0DAA" w:rsidP="002C4DA6">
      <w:pPr>
        <w:pStyle w:val="af1"/>
        <w:numPr>
          <w:ilvl w:val="1"/>
          <w:numId w:val="31"/>
        </w:numPr>
      </w:pPr>
      <w:r>
        <w:rPr>
          <w:rFonts w:hint="eastAsia"/>
        </w:rPr>
        <w:t>服务器设备停机演练；</w:t>
      </w:r>
    </w:p>
    <w:p w:rsidR="00FF0DAA" w:rsidRDefault="00FF0DAA" w:rsidP="002C4DA6">
      <w:pPr>
        <w:pStyle w:val="af1"/>
        <w:numPr>
          <w:ilvl w:val="1"/>
          <w:numId w:val="31"/>
        </w:numPr>
      </w:pPr>
      <w:r>
        <w:rPr>
          <w:rFonts w:hint="eastAsia"/>
        </w:rPr>
        <w:t>服务器设备清洁维护等。</w:t>
      </w:r>
    </w:p>
    <w:p w:rsidR="00FF0DAA" w:rsidRDefault="00FF0DAA" w:rsidP="002C4DA6">
      <w:pPr>
        <w:pStyle w:val="af0"/>
        <w:numPr>
          <w:ilvl w:val="0"/>
          <w:numId w:val="31"/>
        </w:numPr>
      </w:pPr>
      <w:r w:rsidRPr="00FF0DAA">
        <w:rPr>
          <w:rFonts w:hint="eastAsia"/>
        </w:rPr>
        <w:t>存储服务请求响应</w:t>
      </w:r>
    </w:p>
    <w:p w:rsidR="00FF0DAA" w:rsidRDefault="00FF0DAA" w:rsidP="002C4DA6">
      <w:pPr>
        <w:pStyle w:val="af1"/>
        <w:numPr>
          <w:ilvl w:val="1"/>
          <w:numId w:val="31"/>
        </w:numPr>
      </w:pPr>
      <w:r>
        <w:rPr>
          <w:rFonts w:hint="eastAsia"/>
        </w:rPr>
        <w:t>存储设备搬迁；</w:t>
      </w:r>
    </w:p>
    <w:p w:rsidR="00FF0DAA" w:rsidRDefault="00FF0DAA" w:rsidP="002C4DA6">
      <w:pPr>
        <w:pStyle w:val="af1"/>
        <w:numPr>
          <w:ilvl w:val="1"/>
          <w:numId w:val="31"/>
        </w:numPr>
      </w:pPr>
      <w:r>
        <w:rPr>
          <w:rFonts w:hint="eastAsia"/>
        </w:rPr>
        <w:t>存储设备停机演练；</w:t>
      </w:r>
    </w:p>
    <w:p w:rsidR="00FF0DAA" w:rsidRDefault="00FF0DAA" w:rsidP="002C4DA6">
      <w:pPr>
        <w:pStyle w:val="af1"/>
        <w:numPr>
          <w:ilvl w:val="1"/>
          <w:numId w:val="31"/>
        </w:numPr>
      </w:pPr>
      <w:r>
        <w:rPr>
          <w:rFonts w:hint="eastAsia"/>
        </w:rPr>
        <w:t>存储设备清洁维护；</w:t>
      </w:r>
    </w:p>
    <w:p w:rsidR="00FF0DAA" w:rsidRDefault="00FF0DAA" w:rsidP="002C4DA6">
      <w:pPr>
        <w:pStyle w:val="af1"/>
        <w:numPr>
          <w:ilvl w:val="1"/>
          <w:numId w:val="31"/>
        </w:numPr>
      </w:pPr>
      <w:r>
        <w:rPr>
          <w:rFonts w:hint="eastAsia"/>
        </w:rPr>
        <w:t>存储硬盘空间扩容；</w:t>
      </w:r>
    </w:p>
    <w:p w:rsidR="00FF0DAA" w:rsidRDefault="00FF0DAA" w:rsidP="002C4DA6">
      <w:pPr>
        <w:pStyle w:val="af1"/>
        <w:numPr>
          <w:ilvl w:val="1"/>
          <w:numId w:val="31"/>
        </w:numPr>
      </w:pPr>
      <w:r>
        <w:rPr>
          <w:rFonts w:hint="eastAsia"/>
        </w:rPr>
        <w:t>存储结构调整；</w:t>
      </w:r>
    </w:p>
    <w:p w:rsidR="00FF0DAA" w:rsidRDefault="00FF0DAA" w:rsidP="002C4DA6">
      <w:pPr>
        <w:pStyle w:val="af1"/>
        <w:numPr>
          <w:ilvl w:val="1"/>
          <w:numId w:val="31"/>
        </w:numPr>
      </w:pPr>
      <w:r>
        <w:rPr>
          <w:rFonts w:hint="eastAsia"/>
        </w:rPr>
        <w:t>新增主机分配存储空间；</w:t>
      </w:r>
    </w:p>
    <w:p w:rsidR="00FF0DAA" w:rsidRDefault="00FF0DAA" w:rsidP="002C4DA6">
      <w:pPr>
        <w:pStyle w:val="af1"/>
        <w:numPr>
          <w:ilvl w:val="1"/>
          <w:numId w:val="31"/>
        </w:numPr>
      </w:pPr>
      <w:r>
        <w:rPr>
          <w:rFonts w:hint="eastAsia"/>
        </w:rPr>
        <w:t>主机端多路径软件的安装配置。</w:t>
      </w:r>
    </w:p>
    <w:p w:rsidR="009520BE" w:rsidRDefault="009520BE" w:rsidP="009520BE">
      <w:pPr>
        <w:pStyle w:val="a6"/>
        <w:spacing w:before="156" w:after="156"/>
      </w:pPr>
      <w:r>
        <w:rPr>
          <w:rFonts w:hint="eastAsia"/>
        </w:rPr>
        <w:t>优化改善</w:t>
      </w:r>
    </w:p>
    <w:p w:rsidR="009520BE" w:rsidRDefault="009520BE" w:rsidP="009520BE">
      <w:pPr>
        <w:pStyle w:val="a7"/>
        <w:spacing w:before="156" w:after="156"/>
      </w:pPr>
      <w:r>
        <w:rPr>
          <w:rFonts w:hint="eastAsia"/>
        </w:rPr>
        <w:t>适应性改进</w:t>
      </w:r>
    </w:p>
    <w:p w:rsidR="009520BE" w:rsidRDefault="009520BE" w:rsidP="009520BE">
      <w:pPr>
        <w:pStyle w:val="aff6"/>
      </w:pPr>
      <w:r w:rsidRPr="009520BE">
        <w:rPr>
          <w:rFonts w:hint="eastAsia"/>
        </w:rPr>
        <w:t>根据应用系统特点和运行需求，对物理资源进行调整，包括但不限于：</w:t>
      </w:r>
    </w:p>
    <w:p w:rsidR="009520BE" w:rsidRDefault="0072120E" w:rsidP="002C4DA6">
      <w:pPr>
        <w:pStyle w:val="af0"/>
        <w:numPr>
          <w:ilvl w:val="0"/>
          <w:numId w:val="33"/>
        </w:numPr>
      </w:pPr>
      <w:r w:rsidRPr="005904A2">
        <w:rPr>
          <w:rFonts w:hint="eastAsia"/>
          <w:highlight w:val="yellow"/>
        </w:rPr>
        <w:t>网络及网络设备</w:t>
      </w:r>
      <w:r w:rsidR="009520BE" w:rsidRPr="009520BE">
        <w:rPr>
          <w:rFonts w:hint="eastAsia"/>
        </w:rPr>
        <w:t>适应性改进</w:t>
      </w:r>
    </w:p>
    <w:p w:rsidR="009520BE" w:rsidRDefault="009520BE" w:rsidP="002C4DA6">
      <w:pPr>
        <w:pStyle w:val="af1"/>
        <w:numPr>
          <w:ilvl w:val="1"/>
          <w:numId w:val="31"/>
        </w:numPr>
      </w:pPr>
      <w:r>
        <w:rPr>
          <w:rFonts w:hint="eastAsia"/>
        </w:rPr>
        <w:t>路由策略调整；</w:t>
      </w:r>
    </w:p>
    <w:p w:rsidR="009520BE" w:rsidRDefault="009520BE" w:rsidP="002C4DA6">
      <w:pPr>
        <w:pStyle w:val="af1"/>
        <w:numPr>
          <w:ilvl w:val="1"/>
          <w:numId w:val="31"/>
        </w:numPr>
      </w:pPr>
      <w:r>
        <w:rPr>
          <w:rFonts w:hint="eastAsia"/>
        </w:rPr>
        <w:t>设备或链路负载调整；</w:t>
      </w:r>
    </w:p>
    <w:p w:rsidR="009520BE" w:rsidRDefault="009520BE" w:rsidP="002C4DA6">
      <w:pPr>
        <w:pStyle w:val="af1"/>
        <w:numPr>
          <w:ilvl w:val="1"/>
          <w:numId w:val="31"/>
        </w:numPr>
      </w:pPr>
      <w:r>
        <w:rPr>
          <w:rFonts w:hint="eastAsia"/>
        </w:rPr>
        <w:t>安全策略调整；</w:t>
      </w:r>
    </w:p>
    <w:p w:rsidR="009520BE" w:rsidRDefault="009520BE" w:rsidP="002C4DA6">
      <w:pPr>
        <w:pStyle w:val="af1"/>
        <w:numPr>
          <w:ilvl w:val="1"/>
          <w:numId w:val="31"/>
        </w:numPr>
      </w:pPr>
      <w:r>
        <w:rPr>
          <w:rFonts w:hint="eastAsia"/>
        </w:rPr>
        <w:t>监控对象覆盖范围调整；</w:t>
      </w:r>
    </w:p>
    <w:p w:rsidR="009520BE" w:rsidRDefault="009520BE" w:rsidP="002C4DA6">
      <w:pPr>
        <w:pStyle w:val="af1"/>
        <w:numPr>
          <w:ilvl w:val="1"/>
          <w:numId w:val="31"/>
        </w:numPr>
      </w:pPr>
      <w:r>
        <w:rPr>
          <w:rFonts w:hint="eastAsia"/>
        </w:rPr>
        <w:t>局部交换优化；</w:t>
      </w:r>
    </w:p>
    <w:p w:rsidR="009520BE" w:rsidRDefault="009520BE" w:rsidP="002C4DA6">
      <w:pPr>
        <w:pStyle w:val="af1"/>
        <w:numPr>
          <w:ilvl w:val="1"/>
          <w:numId w:val="31"/>
        </w:numPr>
      </w:pPr>
      <w:r>
        <w:rPr>
          <w:rFonts w:hint="eastAsia"/>
        </w:rPr>
        <w:t>局部冗余优化。</w:t>
      </w:r>
    </w:p>
    <w:p w:rsidR="009520BE" w:rsidRDefault="009520BE" w:rsidP="002C4DA6">
      <w:pPr>
        <w:pStyle w:val="af0"/>
        <w:numPr>
          <w:ilvl w:val="0"/>
          <w:numId w:val="31"/>
        </w:numPr>
      </w:pPr>
      <w:r w:rsidRPr="009520BE">
        <w:rPr>
          <w:rFonts w:hint="eastAsia"/>
        </w:rPr>
        <w:t>服务器适应性改进</w:t>
      </w:r>
    </w:p>
    <w:p w:rsidR="009520BE" w:rsidRDefault="009520BE" w:rsidP="002C4DA6">
      <w:pPr>
        <w:pStyle w:val="af1"/>
        <w:numPr>
          <w:ilvl w:val="1"/>
          <w:numId w:val="31"/>
        </w:numPr>
      </w:pPr>
      <w:r>
        <w:rPr>
          <w:rFonts w:hint="eastAsia"/>
        </w:rPr>
        <w:t>服务器硬盘</w:t>
      </w:r>
      <w:r w:rsidRPr="009520BE">
        <w:rPr>
          <w:rFonts w:ascii="Times New Roman"/>
        </w:rPr>
        <w:t>RAID</w:t>
      </w:r>
      <w:r>
        <w:rPr>
          <w:rFonts w:hint="eastAsia"/>
        </w:rPr>
        <w:t>配置调整；</w:t>
      </w:r>
    </w:p>
    <w:p w:rsidR="009520BE" w:rsidRDefault="009520BE" w:rsidP="002C4DA6">
      <w:pPr>
        <w:pStyle w:val="af1"/>
        <w:numPr>
          <w:ilvl w:val="1"/>
          <w:numId w:val="31"/>
        </w:numPr>
      </w:pPr>
      <w:r>
        <w:rPr>
          <w:rFonts w:hint="eastAsia"/>
        </w:rPr>
        <w:t>服务器网络、光纤链路冗余调整；</w:t>
      </w:r>
    </w:p>
    <w:p w:rsidR="009520BE" w:rsidRDefault="009520BE" w:rsidP="002C4DA6">
      <w:pPr>
        <w:pStyle w:val="af1"/>
        <w:numPr>
          <w:ilvl w:val="1"/>
          <w:numId w:val="31"/>
        </w:numPr>
      </w:pPr>
      <w:r>
        <w:rPr>
          <w:rFonts w:hint="eastAsia"/>
        </w:rPr>
        <w:t>服务器电源供电接入冗余调整。</w:t>
      </w:r>
    </w:p>
    <w:p w:rsidR="009520BE" w:rsidRDefault="009520BE" w:rsidP="002C4DA6">
      <w:pPr>
        <w:pStyle w:val="af0"/>
        <w:numPr>
          <w:ilvl w:val="0"/>
          <w:numId w:val="31"/>
        </w:numPr>
      </w:pPr>
      <w:r w:rsidRPr="009520BE">
        <w:rPr>
          <w:rFonts w:hint="eastAsia"/>
        </w:rPr>
        <w:t>存储适应性改进</w:t>
      </w:r>
    </w:p>
    <w:p w:rsidR="009520BE" w:rsidRDefault="009520BE" w:rsidP="002C4DA6">
      <w:pPr>
        <w:pStyle w:val="af1"/>
        <w:numPr>
          <w:ilvl w:val="1"/>
          <w:numId w:val="31"/>
        </w:numPr>
      </w:pPr>
      <w:r>
        <w:rPr>
          <w:rFonts w:hint="eastAsia"/>
        </w:rPr>
        <w:t>存储设备读写</w:t>
      </w:r>
      <w:r w:rsidRPr="009520BE">
        <w:rPr>
          <w:rFonts w:ascii="Times New Roman"/>
        </w:rPr>
        <w:t>Cache</w:t>
      </w:r>
      <w:r>
        <w:rPr>
          <w:rFonts w:hint="eastAsia"/>
        </w:rPr>
        <w:t>比例调整；</w:t>
      </w:r>
    </w:p>
    <w:p w:rsidR="009520BE" w:rsidRDefault="009520BE" w:rsidP="002C4DA6">
      <w:pPr>
        <w:pStyle w:val="af1"/>
        <w:numPr>
          <w:ilvl w:val="1"/>
          <w:numId w:val="31"/>
        </w:numPr>
      </w:pPr>
      <w:r>
        <w:rPr>
          <w:rFonts w:hint="eastAsia"/>
        </w:rPr>
        <w:t>存储设备</w:t>
      </w:r>
      <w:r w:rsidRPr="009520BE">
        <w:rPr>
          <w:rFonts w:ascii="Times New Roman"/>
        </w:rPr>
        <w:t>RAID</w:t>
      </w:r>
      <w:r>
        <w:rPr>
          <w:rFonts w:hint="eastAsia"/>
        </w:rPr>
        <w:t>保护级别调整；</w:t>
      </w:r>
    </w:p>
    <w:p w:rsidR="009520BE" w:rsidRDefault="009520BE" w:rsidP="002C4DA6">
      <w:pPr>
        <w:pStyle w:val="af1"/>
        <w:numPr>
          <w:ilvl w:val="1"/>
          <w:numId w:val="31"/>
        </w:numPr>
      </w:pPr>
      <w:r>
        <w:rPr>
          <w:rFonts w:hint="eastAsia"/>
        </w:rPr>
        <w:t>存储设备新增硬盘，包括新增磁盘扩展柜；</w:t>
      </w:r>
    </w:p>
    <w:p w:rsidR="009520BE" w:rsidRDefault="009520BE" w:rsidP="002C4DA6">
      <w:pPr>
        <w:pStyle w:val="af1"/>
        <w:numPr>
          <w:ilvl w:val="1"/>
          <w:numId w:val="31"/>
        </w:numPr>
      </w:pPr>
      <w:r>
        <w:rPr>
          <w:rFonts w:hint="eastAsia"/>
        </w:rPr>
        <w:t>存储设备逻辑盘的容量调整；</w:t>
      </w:r>
    </w:p>
    <w:p w:rsidR="009520BE" w:rsidRDefault="009520BE" w:rsidP="002C4DA6">
      <w:pPr>
        <w:pStyle w:val="af1"/>
        <w:numPr>
          <w:ilvl w:val="1"/>
          <w:numId w:val="31"/>
        </w:numPr>
      </w:pPr>
      <w:r>
        <w:rPr>
          <w:rFonts w:hint="eastAsia"/>
        </w:rPr>
        <w:t>存储设备分配主机的调整；</w:t>
      </w:r>
    </w:p>
    <w:p w:rsidR="009520BE" w:rsidRDefault="009520BE" w:rsidP="002C4DA6">
      <w:pPr>
        <w:pStyle w:val="af1"/>
        <w:numPr>
          <w:ilvl w:val="1"/>
          <w:numId w:val="31"/>
        </w:numPr>
      </w:pPr>
      <w:r>
        <w:rPr>
          <w:rFonts w:hint="eastAsia"/>
        </w:rPr>
        <w:t>光纤交换机</w:t>
      </w:r>
      <w:r w:rsidRPr="009520BE">
        <w:rPr>
          <w:rFonts w:ascii="Times New Roman"/>
        </w:rPr>
        <w:t>ZONE</w:t>
      </w:r>
      <w:r>
        <w:rPr>
          <w:rFonts w:hint="eastAsia"/>
        </w:rPr>
        <w:t>规划调整。</w:t>
      </w:r>
    </w:p>
    <w:p w:rsidR="00ED32FD" w:rsidRDefault="00ED32FD" w:rsidP="00ED32FD">
      <w:pPr>
        <w:pStyle w:val="a7"/>
        <w:spacing w:before="156" w:after="156"/>
      </w:pPr>
      <w:r>
        <w:rPr>
          <w:rFonts w:hint="eastAsia"/>
        </w:rPr>
        <w:t>增强性改进</w:t>
      </w:r>
    </w:p>
    <w:p w:rsidR="00ED32FD" w:rsidRDefault="00ED32FD" w:rsidP="00ED32FD">
      <w:pPr>
        <w:pStyle w:val="aff6"/>
      </w:pPr>
      <w:r w:rsidRPr="00ED32FD">
        <w:rPr>
          <w:rFonts w:hint="eastAsia"/>
        </w:rPr>
        <w:t>根据应用系统的特点和运行需求，通过对物理资源的运行记录、趋势的分析，对物理资源进行调整、扩容或升级，包括但不限于：</w:t>
      </w:r>
    </w:p>
    <w:p w:rsidR="00ED32FD" w:rsidRDefault="0072120E" w:rsidP="002C4DA6">
      <w:pPr>
        <w:pStyle w:val="af0"/>
        <w:numPr>
          <w:ilvl w:val="0"/>
          <w:numId w:val="34"/>
        </w:numPr>
      </w:pPr>
      <w:r w:rsidRPr="005904A2">
        <w:rPr>
          <w:rFonts w:hint="eastAsia"/>
          <w:highlight w:val="yellow"/>
        </w:rPr>
        <w:t>网络及网络设备</w:t>
      </w:r>
      <w:r w:rsidR="00ED32FD">
        <w:rPr>
          <w:rFonts w:hint="eastAsia"/>
        </w:rPr>
        <w:t>增强性改进</w:t>
      </w:r>
    </w:p>
    <w:p w:rsidR="00ED32FD" w:rsidRDefault="00ED32FD" w:rsidP="002C4DA6">
      <w:pPr>
        <w:pStyle w:val="af1"/>
        <w:numPr>
          <w:ilvl w:val="1"/>
          <w:numId w:val="31"/>
        </w:numPr>
      </w:pPr>
      <w:r>
        <w:rPr>
          <w:rFonts w:hint="eastAsia"/>
        </w:rPr>
        <w:lastRenderedPageBreak/>
        <w:t>硬件容量变化，如网络设备硬件、软件升级、带宽升级等；</w:t>
      </w:r>
    </w:p>
    <w:p w:rsidR="00ED32FD" w:rsidRDefault="00ED32FD" w:rsidP="002C4DA6">
      <w:pPr>
        <w:pStyle w:val="af1"/>
        <w:numPr>
          <w:ilvl w:val="1"/>
          <w:numId w:val="31"/>
        </w:numPr>
      </w:pPr>
      <w:r>
        <w:rPr>
          <w:rFonts w:hint="eastAsia"/>
        </w:rPr>
        <w:t>整体网络架构变动；</w:t>
      </w:r>
    </w:p>
    <w:p w:rsidR="00ED32FD" w:rsidRDefault="00ED32FD" w:rsidP="002C4DA6">
      <w:pPr>
        <w:pStyle w:val="af1"/>
        <w:numPr>
          <w:ilvl w:val="1"/>
          <w:numId w:val="31"/>
        </w:numPr>
      </w:pPr>
      <w:r>
        <w:rPr>
          <w:rFonts w:hint="eastAsia"/>
        </w:rPr>
        <w:t>网络架构容量变化，如网络子系统的增减等；</w:t>
      </w:r>
    </w:p>
    <w:p w:rsidR="00ED32FD" w:rsidRDefault="00ED32FD" w:rsidP="002C4DA6">
      <w:pPr>
        <w:pStyle w:val="af1"/>
        <w:numPr>
          <w:ilvl w:val="1"/>
          <w:numId w:val="31"/>
        </w:numPr>
      </w:pPr>
      <w:r>
        <w:rPr>
          <w:rFonts w:hint="eastAsia"/>
        </w:rPr>
        <w:t>系统功能变化，如新增功能区、新增安全系统、新增审计系统等；</w:t>
      </w:r>
    </w:p>
    <w:p w:rsidR="00ED32FD" w:rsidRDefault="00ED32FD" w:rsidP="002C4DA6">
      <w:pPr>
        <w:pStyle w:val="af1"/>
        <w:numPr>
          <w:ilvl w:val="1"/>
          <w:numId w:val="31"/>
        </w:numPr>
      </w:pPr>
      <w:r>
        <w:rPr>
          <w:rFonts w:hint="eastAsia"/>
        </w:rPr>
        <w:t>路由协议应用及部署调整；</w:t>
      </w:r>
    </w:p>
    <w:p w:rsidR="00ED32FD" w:rsidRDefault="00ED32FD" w:rsidP="002C4DA6">
      <w:pPr>
        <w:pStyle w:val="af1"/>
        <w:numPr>
          <w:ilvl w:val="1"/>
          <w:numId w:val="31"/>
        </w:numPr>
      </w:pPr>
      <w:r>
        <w:rPr>
          <w:rFonts w:hint="eastAsia"/>
        </w:rPr>
        <w:t>整体安全策略收紧；</w:t>
      </w:r>
    </w:p>
    <w:p w:rsidR="00ED32FD" w:rsidRDefault="00ED32FD" w:rsidP="002C4DA6">
      <w:pPr>
        <w:pStyle w:val="af1"/>
        <w:numPr>
          <w:ilvl w:val="1"/>
          <w:numId w:val="31"/>
        </w:numPr>
      </w:pPr>
      <w:r>
        <w:rPr>
          <w:rFonts w:hint="eastAsia"/>
        </w:rPr>
        <w:t>交换优化；</w:t>
      </w:r>
    </w:p>
    <w:p w:rsidR="00ED32FD" w:rsidRDefault="00ED32FD" w:rsidP="002C4DA6">
      <w:pPr>
        <w:pStyle w:val="af1"/>
        <w:numPr>
          <w:ilvl w:val="1"/>
          <w:numId w:val="31"/>
        </w:numPr>
      </w:pPr>
      <w:r>
        <w:rPr>
          <w:rFonts w:hint="eastAsia"/>
        </w:rPr>
        <w:t>冗余优化。</w:t>
      </w:r>
    </w:p>
    <w:p w:rsidR="00ED32FD" w:rsidRDefault="00ED32FD" w:rsidP="002C4DA6">
      <w:pPr>
        <w:pStyle w:val="af0"/>
        <w:numPr>
          <w:ilvl w:val="0"/>
          <w:numId w:val="31"/>
        </w:numPr>
      </w:pPr>
      <w:r>
        <w:rPr>
          <w:rFonts w:hint="eastAsia"/>
        </w:rPr>
        <w:t>服务器增强性改进</w:t>
      </w:r>
    </w:p>
    <w:p w:rsidR="00ED32FD" w:rsidRDefault="00ED32FD" w:rsidP="002C4DA6">
      <w:pPr>
        <w:pStyle w:val="af1"/>
        <w:numPr>
          <w:ilvl w:val="1"/>
          <w:numId w:val="31"/>
        </w:numPr>
      </w:pPr>
      <w:r>
        <w:rPr>
          <w:rFonts w:hint="eastAsia"/>
        </w:rPr>
        <w:t>为本服务器从存储系统上分配更大空间；</w:t>
      </w:r>
    </w:p>
    <w:p w:rsidR="00ED32FD" w:rsidRDefault="00ED32FD" w:rsidP="002C4DA6">
      <w:pPr>
        <w:pStyle w:val="af1"/>
        <w:numPr>
          <w:ilvl w:val="1"/>
          <w:numId w:val="31"/>
        </w:numPr>
      </w:pPr>
      <w:r>
        <w:rPr>
          <w:rFonts w:hint="eastAsia"/>
        </w:rPr>
        <w:t>服务器</w:t>
      </w:r>
      <w:r w:rsidRPr="00ED32FD">
        <w:rPr>
          <w:rFonts w:ascii="Times New Roman"/>
        </w:rPr>
        <w:t>CPU</w:t>
      </w:r>
      <w:r>
        <w:rPr>
          <w:rFonts w:hint="eastAsia"/>
        </w:rPr>
        <w:t>个数增加；</w:t>
      </w:r>
    </w:p>
    <w:p w:rsidR="00ED32FD" w:rsidRDefault="00ED32FD" w:rsidP="002C4DA6">
      <w:pPr>
        <w:pStyle w:val="af1"/>
        <w:numPr>
          <w:ilvl w:val="1"/>
          <w:numId w:val="31"/>
        </w:numPr>
      </w:pPr>
      <w:r>
        <w:rPr>
          <w:rFonts w:hint="eastAsia"/>
        </w:rPr>
        <w:t>服务器内存容量增加；</w:t>
      </w:r>
    </w:p>
    <w:p w:rsidR="00ED32FD" w:rsidRDefault="00ED32FD" w:rsidP="002C4DA6">
      <w:pPr>
        <w:pStyle w:val="af1"/>
        <w:numPr>
          <w:ilvl w:val="1"/>
          <w:numId w:val="31"/>
        </w:numPr>
      </w:pPr>
      <w:r>
        <w:rPr>
          <w:rFonts w:hint="eastAsia"/>
        </w:rPr>
        <w:t>服务器磁盘空间扩容；</w:t>
      </w:r>
    </w:p>
    <w:p w:rsidR="00ED32FD" w:rsidRDefault="00ED32FD" w:rsidP="002C4DA6">
      <w:pPr>
        <w:pStyle w:val="af1"/>
        <w:numPr>
          <w:ilvl w:val="1"/>
          <w:numId w:val="31"/>
        </w:numPr>
      </w:pPr>
      <w:r>
        <w:rPr>
          <w:rFonts w:hint="eastAsia"/>
        </w:rPr>
        <w:t>服务器网卡和</w:t>
      </w:r>
      <w:r w:rsidRPr="00ED32FD">
        <w:rPr>
          <w:rFonts w:ascii="Times New Roman"/>
        </w:rPr>
        <w:t>HBA</w:t>
      </w:r>
      <w:r>
        <w:rPr>
          <w:rFonts w:hint="eastAsia"/>
        </w:rPr>
        <w:t>接口卡增加等。</w:t>
      </w:r>
    </w:p>
    <w:p w:rsidR="00ED32FD" w:rsidRDefault="00ED32FD" w:rsidP="002C4DA6">
      <w:pPr>
        <w:pStyle w:val="af0"/>
        <w:numPr>
          <w:ilvl w:val="0"/>
          <w:numId w:val="31"/>
        </w:numPr>
      </w:pPr>
      <w:r w:rsidRPr="00ED32FD">
        <w:rPr>
          <w:rFonts w:hint="eastAsia"/>
        </w:rPr>
        <w:t>存储增强性改进</w:t>
      </w:r>
    </w:p>
    <w:p w:rsidR="00ED32FD" w:rsidRDefault="00ED32FD" w:rsidP="002C4DA6">
      <w:pPr>
        <w:pStyle w:val="af1"/>
        <w:numPr>
          <w:ilvl w:val="1"/>
          <w:numId w:val="31"/>
        </w:numPr>
      </w:pPr>
      <w:r>
        <w:rPr>
          <w:rFonts w:hint="eastAsia"/>
        </w:rPr>
        <w:t>存储设备控制器、硬盘等部件的微码升级；</w:t>
      </w:r>
    </w:p>
    <w:p w:rsidR="00ED32FD" w:rsidRDefault="00ED32FD" w:rsidP="002C4DA6">
      <w:pPr>
        <w:pStyle w:val="af1"/>
        <w:numPr>
          <w:ilvl w:val="1"/>
          <w:numId w:val="31"/>
        </w:numPr>
      </w:pPr>
      <w:r>
        <w:rPr>
          <w:rFonts w:hint="eastAsia"/>
        </w:rPr>
        <w:t>存储设备新增硬盘扩容，包括新增磁盘扩展柜；</w:t>
      </w:r>
    </w:p>
    <w:p w:rsidR="00ED32FD" w:rsidRDefault="00ED32FD" w:rsidP="002C4DA6">
      <w:pPr>
        <w:pStyle w:val="af1"/>
        <w:numPr>
          <w:ilvl w:val="1"/>
          <w:numId w:val="31"/>
        </w:numPr>
      </w:pPr>
      <w:r>
        <w:rPr>
          <w:rFonts w:hint="eastAsia"/>
        </w:rPr>
        <w:t>存储设备</w:t>
      </w:r>
      <w:r w:rsidRPr="00ED32FD">
        <w:rPr>
          <w:rFonts w:ascii="Times New Roman"/>
        </w:rPr>
        <w:t>Cache</w:t>
      </w:r>
      <w:r>
        <w:rPr>
          <w:rFonts w:hint="eastAsia"/>
        </w:rPr>
        <w:t>容量增加；</w:t>
      </w:r>
    </w:p>
    <w:p w:rsidR="00ED32FD" w:rsidRDefault="00ED32FD" w:rsidP="002C4DA6">
      <w:pPr>
        <w:pStyle w:val="af1"/>
        <w:numPr>
          <w:ilvl w:val="1"/>
          <w:numId w:val="31"/>
        </w:numPr>
      </w:pPr>
      <w:r>
        <w:rPr>
          <w:rFonts w:hint="eastAsia"/>
        </w:rPr>
        <w:t>存储设备光纤模块的升级；</w:t>
      </w:r>
    </w:p>
    <w:p w:rsidR="00ED32FD" w:rsidRDefault="00ED32FD" w:rsidP="002C4DA6">
      <w:pPr>
        <w:pStyle w:val="af1"/>
        <w:numPr>
          <w:ilvl w:val="1"/>
          <w:numId w:val="31"/>
        </w:numPr>
      </w:pPr>
      <w:r>
        <w:rPr>
          <w:rFonts w:hint="eastAsia"/>
        </w:rPr>
        <w:t>光纤交换机的光纤模块升级；</w:t>
      </w:r>
    </w:p>
    <w:p w:rsidR="00ED32FD" w:rsidRDefault="00ED32FD" w:rsidP="002C4DA6">
      <w:pPr>
        <w:pStyle w:val="af1"/>
        <w:numPr>
          <w:ilvl w:val="1"/>
          <w:numId w:val="31"/>
        </w:numPr>
      </w:pPr>
      <w:r>
        <w:rPr>
          <w:rFonts w:hint="eastAsia"/>
        </w:rPr>
        <w:t>存储设备管理软件的版本升级。</w:t>
      </w:r>
    </w:p>
    <w:p w:rsidR="00ED32FD" w:rsidRDefault="00ED32FD" w:rsidP="00ED32FD">
      <w:pPr>
        <w:pStyle w:val="a7"/>
        <w:spacing w:before="156" w:after="156"/>
      </w:pPr>
      <w:r>
        <w:rPr>
          <w:rFonts w:hint="eastAsia"/>
        </w:rPr>
        <w:t>预防性改进</w:t>
      </w:r>
    </w:p>
    <w:p w:rsidR="00ED32FD" w:rsidRDefault="00ED32FD" w:rsidP="00ED32FD">
      <w:pPr>
        <w:pStyle w:val="aff6"/>
      </w:pPr>
      <w:r w:rsidRPr="00ED32FD">
        <w:rPr>
          <w:rFonts w:hint="eastAsia"/>
        </w:rPr>
        <w:t>根据对</w:t>
      </w:r>
      <w:r w:rsidR="00EE6395">
        <w:rPr>
          <w:rFonts w:hint="eastAsia"/>
        </w:rPr>
        <w:t>物理</w:t>
      </w:r>
      <w:r w:rsidRPr="00ED32FD">
        <w:rPr>
          <w:rFonts w:hint="eastAsia"/>
        </w:rPr>
        <w:t>资源的运行记录、趋势的分析，结合应用系统的需求，发现</w:t>
      </w:r>
      <w:r w:rsidR="00EE6395">
        <w:rPr>
          <w:rFonts w:hint="eastAsia"/>
        </w:rPr>
        <w:t>物理</w:t>
      </w:r>
      <w:r w:rsidRPr="00ED32FD">
        <w:rPr>
          <w:rFonts w:hint="eastAsia"/>
        </w:rPr>
        <w:t>资源的脆弱点及潜在的隐患，有针对性地进行改进性作业，包括但不限于：</w:t>
      </w:r>
    </w:p>
    <w:p w:rsidR="00ED32FD" w:rsidRDefault="0072120E" w:rsidP="002C4DA6">
      <w:pPr>
        <w:pStyle w:val="af0"/>
        <w:numPr>
          <w:ilvl w:val="0"/>
          <w:numId w:val="35"/>
        </w:numPr>
      </w:pPr>
      <w:r w:rsidRPr="005904A2">
        <w:rPr>
          <w:rFonts w:hint="eastAsia"/>
          <w:highlight w:val="yellow"/>
        </w:rPr>
        <w:t>网络及网络设备</w:t>
      </w:r>
      <w:r w:rsidR="00ED32FD" w:rsidRPr="00ED32FD">
        <w:rPr>
          <w:rFonts w:hint="eastAsia"/>
        </w:rPr>
        <w:t>预防性改进</w:t>
      </w:r>
    </w:p>
    <w:p w:rsidR="00ED32FD" w:rsidRDefault="00ED32FD" w:rsidP="002C4DA6">
      <w:pPr>
        <w:pStyle w:val="af1"/>
        <w:numPr>
          <w:ilvl w:val="1"/>
          <w:numId w:val="31"/>
        </w:numPr>
      </w:pPr>
      <w:r>
        <w:rPr>
          <w:rFonts w:hint="eastAsia"/>
        </w:rPr>
        <w:t>配置参数优化，例如关闭不必要的服务、打开缺省的增强功能、加快三层网络路由收敛速度、加快二层网络生成树收敛速度等；</w:t>
      </w:r>
    </w:p>
    <w:p w:rsidR="00ED32FD" w:rsidRDefault="00ED32FD" w:rsidP="002C4DA6">
      <w:pPr>
        <w:pStyle w:val="af1"/>
        <w:numPr>
          <w:ilvl w:val="1"/>
          <w:numId w:val="31"/>
        </w:numPr>
      </w:pPr>
      <w:r>
        <w:rPr>
          <w:rFonts w:hint="eastAsia"/>
        </w:rPr>
        <w:t>安全优化，例如密码加密，</w:t>
      </w:r>
      <w:r w:rsidRPr="00ED32FD">
        <w:rPr>
          <w:rFonts w:ascii="Times New Roman"/>
        </w:rPr>
        <w:t>TELNET</w:t>
      </w:r>
      <w:r>
        <w:rPr>
          <w:rFonts w:hint="eastAsia"/>
        </w:rPr>
        <w:t>控制等；</w:t>
      </w:r>
    </w:p>
    <w:p w:rsidR="00ED32FD" w:rsidRDefault="00ED32FD" w:rsidP="002C4DA6">
      <w:pPr>
        <w:pStyle w:val="af1"/>
        <w:numPr>
          <w:ilvl w:val="1"/>
          <w:numId w:val="31"/>
        </w:numPr>
      </w:pPr>
      <w:r>
        <w:rPr>
          <w:rFonts w:hint="eastAsia"/>
        </w:rPr>
        <w:t>提高软件配置命令可读性。</w:t>
      </w:r>
    </w:p>
    <w:p w:rsidR="00ED32FD" w:rsidRDefault="00ED32FD" w:rsidP="002C4DA6">
      <w:pPr>
        <w:pStyle w:val="af0"/>
        <w:numPr>
          <w:ilvl w:val="0"/>
          <w:numId w:val="31"/>
        </w:numPr>
      </w:pPr>
      <w:r w:rsidRPr="00ED32FD">
        <w:rPr>
          <w:rFonts w:hint="eastAsia"/>
        </w:rPr>
        <w:t>服务器预防性改进</w:t>
      </w:r>
    </w:p>
    <w:p w:rsidR="00ED32FD" w:rsidRDefault="00ED32FD" w:rsidP="002C4DA6">
      <w:pPr>
        <w:pStyle w:val="af1"/>
        <w:numPr>
          <w:ilvl w:val="1"/>
          <w:numId w:val="31"/>
        </w:numPr>
      </w:pPr>
      <w:r>
        <w:rPr>
          <w:rFonts w:hint="eastAsia"/>
        </w:rPr>
        <w:t>检查服务器硬盘</w:t>
      </w:r>
      <w:r w:rsidRPr="00ED32FD">
        <w:rPr>
          <w:rFonts w:ascii="Times New Roman"/>
        </w:rPr>
        <w:t>RAID</w:t>
      </w:r>
      <w:r>
        <w:rPr>
          <w:rFonts w:hint="eastAsia"/>
        </w:rPr>
        <w:t>配置，及时修复或更换故障硬盘；</w:t>
      </w:r>
    </w:p>
    <w:p w:rsidR="00ED32FD" w:rsidRDefault="00ED32FD" w:rsidP="002C4DA6">
      <w:pPr>
        <w:pStyle w:val="af1"/>
        <w:numPr>
          <w:ilvl w:val="1"/>
          <w:numId w:val="31"/>
        </w:numPr>
      </w:pPr>
      <w:r>
        <w:rPr>
          <w:rFonts w:hint="eastAsia"/>
        </w:rPr>
        <w:t>增加服务器网卡、光纤卡以及链路冗余情况；</w:t>
      </w:r>
    </w:p>
    <w:p w:rsidR="00ED32FD" w:rsidRDefault="00ED32FD" w:rsidP="002C4DA6">
      <w:pPr>
        <w:pStyle w:val="af1"/>
        <w:numPr>
          <w:ilvl w:val="1"/>
          <w:numId w:val="31"/>
        </w:numPr>
      </w:pPr>
      <w:r>
        <w:rPr>
          <w:rFonts w:hint="eastAsia"/>
        </w:rPr>
        <w:t>增加服务器电源供电模块冗余。</w:t>
      </w:r>
    </w:p>
    <w:p w:rsidR="00ED32FD" w:rsidRDefault="00ED32FD" w:rsidP="002C4DA6">
      <w:pPr>
        <w:pStyle w:val="af0"/>
        <w:numPr>
          <w:ilvl w:val="0"/>
          <w:numId w:val="31"/>
        </w:numPr>
      </w:pPr>
      <w:r w:rsidRPr="00ED32FD">
        <w:rPr>
          <w:rFonts w:hint="eastAsia"/>
        </w:rPr>
        <w:t>存储预防性改进</w:t>
      </w:r>
    </w:p>
    <w:p w:rsidR="00ED32FD" w:rsidRDefault="00ED32FD" w:rsidP="002C4DA6">
      <w:pPr>
        <w:pStyle w:val="af1"/>
        <w:numPr>
          <w:ilvl w:val="1"/>
          <w:numId w:val="31"/>
        </w:numPr>
      </w:pPr>
      <w:r>
        <w:rPr>
          <w:rFonts w:hint="eastAsia"/>
        </w:rPr>
        <w:t>收集磁盘空间的使用情况，及时清理垃圾数据或增加存储设备容量；</w:t>
      </w:r>
    </w:p>
    <w:p w:rsidR="00ED32FD" w:rsidRDefault="00ED32FD" w:rsidP="002C4DA6">
      <w:pPr>
        <w:pStyle w:val="af1"/>
        <w:numPr>
          <w:ilvl w:val="1"/>
          <w:numId w:val="31"/>
        </w:numPr>
      </w:pPr>
      <w:r>
        <w:rPr>
          <w:rFonts w:hint="eastAsia"/>
        </w:rPr>
        <w:t>查看存储控制器电池的使用情况，及时更换新的电池；</w:t>
      </w:r>
    </w:p>
    <w:p w:rsidR="00ED32FD" w:rsidRDefault="00ED32FD" w:rsidP="002C4DA6">
      <w:pPr>
        <w:pStyle w:val="af1"/>
        <w:numPr>
          <w:ilvl w:val="1"/>
          <w:numId w:val="31"/>
        </w:numPr>
      </w:pPr>
      <w:r>
        <w:rPr>
          <w:rFonts w:hint="eastAsia"/>
        </w:rPr>
        <w:t>检查存储设备的电源是否老化，及时更换新的电源；</w:t>
      </w:r>
    </w:p>
    <w:p w:rsidR="00ED32FD" w:rsidRDefault="00ED32FD" w:rsidP="002C4DA6">
      <w:pPr>
        <w:pStyle w:val="af1"/>
        <w:numPr>
          <w:ilvl w:val="1"/>
          <w:numId w:val="31"/>
        </w:numPr>
      </w:pPr>
      <w:r>
        <w:rPr>
          <w:rFonts w:hint="eastAsia"/>
        </w:rPr>
        <w:t>查看存储设备的读写性能，适时调整存储控制器的</w:t>
      </w:r>
      <w:r w:rsidRPr="00ED32FD">
        <w:rPr>
          <w:rFonts w:ascii="Times New Roman"/>
        </w:rPr>
        <w:t>Cache</w:t>
      </w:r>
      <w:r>
        <w:rPr>
          <w:rFonts w:hint="eastAsia"/>
        </w:rPr>
        <w:t>容量。</w:t>
      </w:r>
    </w:p>
    <w:p w:rsidR="000B6A9C" w:rsidRDefault="000B6A9C" w:rsidP="00476DB7">
      <w:pPr>
        <w:pStyle w:val="a5"/>
        <w:spacing w:before="156" w:after="156"/>
      </w:pPr>
      <w:r>
        <w:rPr>
          <w:rFonts w:hint="eastAsia"/>
        </w:rPr>
        <w:t>虚拟资源</w:t>
      </w:r>
    </w:p>
    <w:p w:rsidR="000B6A9C" w:rsidRDefault="000B6A9C" w:rsidP="000B6A9C">
      <w:pPr>
        <w:pStyle w:val="a6"/>
        <w:spacing w:before="156" w:after="156"/>
      </w:pPr>
      <w:r>
        <w:rPr>
          <w:rFonts w:hint="eastAsia"/>
        </w:rPr>
        <w:t>服务对象</w:t>
      </w:r>
    </w:p>
    <w:p w:rsidR="000B6A9C" w:rsidRDefault="000B6A9C" w:rsidP="000B6A9C">
      <w:pPr>
        <w:pStyle w:val="aff6"/>
      </w:pPr>
      <w:r w:rsidRPr="000B6A9C">
        <w:rPr>
          <w:rFonts w:hint="eastAsia"/>
        </w:rPr>
        <w:lastRenderedPageBreak/>
        <w:t>服务对象包括虚拟网络资源、虚拟计算资源、虚拟存储资源。其中虚拟网络资源含虚拟网卡、虚拟网络设备、虚拟链路、虚拟机网络和网络设备等；虚拟计算资源包括虚拟机、虚拟机宿主机、虚拟计算资源池（</w:t>
      </w:r>
      <w:r w:rsidRPr="000B6A9C">
        <w:rPr>
          <w:rFonts w:ascii="Times New Roman"/>
        </w:rPr>
        <w:t>Resource Pool</w:t>
      </w:r>
      <w:r w:rsidRPr="000B6A9C">
        <w:rPr>
          <w:rFonts w:hint="eastAsia"/>
        </w:rPr>
        <w:t>）集群等；虚拟存储资源包括虚拟存储卷、存储资源池、服务控制器等。</w:t>
      </w:r>
    </w:p>
    <w:p w:rsidR="000B6A9C" w:rsidRDefault="000B6A9C" w:rsidP="000B6A9C">
      <w:pPr>
        <w:pStyle w:val="a6"/>
        <w:spacing w:before="156" w:after="156"/>
      </w:pPr>
      <w:r>
        <w:rPr>
          <w:rFonts w:hint="eastAsia"/>
        </w:rPr>
        <w:t>调研评估</w:t>
      </w:r>
    </w:p>
    <w:p w:rsidR="000B6A9C" w:rsidRPr="000B6A9C" w:rsidRDefault="000B6A9C" w:rsidP="000B6A9C">
      <w:pPr>
        <w:pStyle w:val="aff6"/>
      </w:pPr>
      <w:r w:rsidRPr="000B6A9C">
        <w:rPr>
          <w:rFonts w:hint="eastAsia"/>
        </w:rPr>
        <w:t>通过对虚拟资源的运行记录、运行趋势进行分析，根据应用系统的特点和运行需求，提出物理设备、虚拟资源的改进建议和方案，调研评估服务包括但不限于：</w:t>
      </w:r>
    </w:p>
    <w:p w:rsidR="000B6A9C" w:rsidRDefault="000B6A9C" w:rsidP="002C4DA6">
      <w:pPr>
        <w:pStyle w:val="af0"/>
        <w:numPr>
          <w:ilvl w:val="0"/>
          <w:numId w:val="36"/>
        </w:numPr>
      </w:pPr>
      <w:r>
        <w:rPr>
          <w:rFonts w:hint="eastAsia"/>
        </w:rPr>
        <w:t>（整体或局部）虚拟资源实际负荷与承载能力分析；</w:t>
      </w:r>
    </w:p>
    <w:p w:rsidR="000B6A9C" w:rsidRDefault="000B6A9C" w:rsidP="002C4DA6">
      <w:pPr>
        <w:pStyle w:val="af0"/>
        <w:numPr>
          <w:ilvl w:val="0"/>
          <w:numId w:val="31"/>
        </w:numPr>
      </w:pPr>
      <w:r>
        <w:rPr>
          <w:rFonts w:hint="eastAsia"/>
        </w:rPr>
        <w:t>（整体或局部）虚拟资源预期负荷与承载能力分析与建议；</w:t>
      </w:r>
    </w:p>
    <w:p w:rsidR="000B6A9C" w:rsidRDefault="000B6A9C" w:rsidP="002C4DA6">
      <w:pPr>
        <w:pStyle w:val="af0"/>
        <w:numPr>
          <w:ilvl w:val="0"/>
          <w:numId w:val="31"/>
        </w:numPr>
      </w:pPr>
      <w:r>
        <w:rPr>
          <w:rFonts w:hint="eastAsia"/>
        </w:rPr>
        <w:t>（整体或局部）虚拟资源架构分析与建议；</w:t>
      </w:r>
    </w:p>
    <w:p w:rsidR="000B6A9C" w:rsidRDefault="000B6A9C" w:rsidP="002C4DA6">
      <w:pPr>
        <w:pStyle w:val="af0"/>
        <w:numPr>
          <w:ilvl w:val="0"/>
          <w:numId w:val="31"/>
        </w:numPr>
      </w:pPr>
      <w:r>
        <w:rPr>
          <w:rFonts w:hint="eastAsia"/>
        </w:rPr>
        <w:t>（整体或局部）虚拟资源安全策略分析与建议；</w:t>
      </w:r>
    </w:p>
    <w:p w:rsidR="000B6A9C" w:rsidRDefault="000B6A9C" w:rsidP="002C4DA6">
      <w:pPr>
        <w:pStyle w:val="af0"/>
        <w:numPr>
          <w:ilvl w:val="0"/>
          <w:numId w:val="31"/>
        </w:numPr>
      </w:pPr>
      <w:r>
        <w:rPr>
          <w:rFonts w:hint="eastAsia"/>
        </w:rPr>
        <w:t>（整体或局部）虚拟资源配置调</w:t>
      </w:r>
      <w:proofErr w:type="gramStart"/>
      <w:r>
        <w:rPr>
          <w:rFonts w:hint="eastAsia"/>
        </w:rPr>
        <w:t>优分析</w:t>
      </w:r>
      <w:proofErr w:type="gramEnd"/>
      <w:r>
        <w:rPr>
          <w:rFonts w:hint="eastAsia"/>
        </w:rPr>
        <w:t>与建议等。</w:t>
      </w:r>
    </w:p>
    <w:p w:rsidR="000B6A9C" w:rsidRDefault="000B6A9C" w:rsidP="000B6A9C">
      <w:pPr>
        <w:pStyle w:val="a6"/>
        <w:spacing w:before="156" w:after="156"/>
      </w:pPr>
      <w:r>
        <w:rPr>
          <w:rFonts w:hint="eastAsia"/>
        </w:rPr>
        <w:t>例行操作</w:t>
      </w:r>
    </w:p>
    <w:p w:rsidR="000B6A9C" w:rsidRDefault="000B6A9C" w:rsidP="000B6A9C">
      <w:pPr>
        <w:pStyle w:val="a7"/>
        <w:spacing w:before="156" w:after="156"/>
      </w:pPr>
      <w:r>
        <w:rPr>
          <w:rFonts w:hint="eastAsia"/>
        </w:rPr>
        <w:t>监控</w:t>
      </w:r>
    </w:p>
    <w:p w:rsidR="000B6A9C" w:rsidRDefault="000B6A9C" w:rsidP="000B6A9C">
      <w:pPr>
        <w:pStyle w:val="aff6"/>
      </w:pPr>
      <w:r w:rsidRPr="000B6A9C">
        <w:rPr>
          <w:rFonts w:hint="eastAsia"/>
        </w:rPr>
        <w:t>对虚拟资源的监控内容参见表</w:t>
      </w:r>
      <w:r w:rsidRPr="000B6A9C">
        <w:rPr>
          <w:rFonts w:ascii="Times New Roman"/>
        </w:rPr>
        <w:t>7</w:t>
      </w:r>
      <w:r w:rsidRPr="000B6A9C">
        <w:rPr>
          <w:rFonts w:hint="eastAsia"/>
        </w:rPr>
        <w:t>，包括但不限于：</w:t>
      </w:r>
    </w:p>
    <w:p w:rsidR="00D30CED" w:rsidRDefault="000B6A9C" w:rsidP="00476DB7">
      <w:pPr>
        <w:pStyle w:val="af7"/>
        <w:spacing w:before="156" w:after="156"/>
      </w:pPr>
      <w:r w:rsidRPr="000B6A9C">
        <w:rPr>
          <w:rFonts w:hint="eastAsia"/>
        </w:rPr>
        <w:t>虚拟资源监控内容表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D30CED" w:rsidTr="002C4DA6">
        <w:trPr>
          <w:tblHeader/>
        </w:trPr>
        <w:tc>
          <w:tcPr>
            <w:tcW w:w="2235" w:type="dxa"/>
            <w:tcBorders>
              <w:top w:val="single" w:sz="8" w:space="0" w:color="auto"/>
              <w:bottom w:val="single" w:sz="8" w:space="0" w:color="auto"/>
            </w:tcBorders>
            <w:shd w:val="clear" w:color="auto" w:fill="auto"/>
          </w:tcPr>
          <w:p w:rsidR="00D30CED" w:rsidRPr="002C4DA6" w:rsidRDefault="00D30CED" w:rsidP="002C4DA6">
            <w:pPr>
              <w:jc w:val="center"/>
              <w:rPr>
                <w:rFonts w:ascii="宋体"/>
                <w:sz w:val="18"/>
              </w:rPr>
            </w:pPr>
            <w:r w:rsidRPr="002C4DA6">
              <w:rPr>
                <w:rFonts w:ascii="宋体" w:hint="eastAsia"/>
                <w:sz w:val="18"/>
              </w:rPr>
              <w:t>服务对象</w:t>
            </w:r>
          </w:p>
        </w:tc>
        <w:tc>
          <w:tcPr>
            <w:tcW w:w="7335" w:type="dxa"/>
            <w:tcBorders>
              <w:top w:val="single" w:sz="8" w:space="0" w:color="auto"/>
              <w:bottom w:val="single" w:sz="8" w:space="0" w:color="auto"/>
            </w:tcBorders>
            <w:shd w:val="clear" w:color="auto" w:fill="auto"/>
          </w:tcPr>
          <w:p w:rsidR="00D30CED" w:rsidRPr="002C4DA6" w:rsidRDefault="00D30CED" w:rsidP="002C4DA6">
            <w:pPr>
              <w:jc w:val="center"/>
              <w:rPr>
                <w:rFonts w:ascii="宋体"/>
                <w:sz w:val="18"/>
              </w:rPr>
            </w:pPr>
            <w:r w:rsidRPr="002C4DA6">
              <w:rPr>
                <w:rFonts w:ascii="宋体" w:hint="eastAsia"/>
                <w:sz w:val="18"/>
              </w:rPr>
              <w:t>监控内容</w:t>
            </w:r>
          </w:p>
        </w:tc>
      </w:tr>
      <w:tr w:rsidR="00D30CED" w:rsidTr="002C4DA6">
        <w:tc>
          <w:tcPr>
            <w:tcW w:w="2235" w:type="dxa"/>
            <w:tcBorders>
              <w:top w:val="single" w:sz="8" w:space="0" w:color="auto"/>
            </w:tcBorders>
            <w:shd w:val="clear" w:color="auto" w:fill="auto"/>
            <w:vAlign w:val="center"/>
          </w:tcPr>
          <w:p w:rsidR="00D30CED" w:rsidRPr="002C4DA6" w:rsidRDefault="00D30CED" w:rsidP="002C4DA6">
            <w:pPr>
              <w:jc w:val="center"/>
              <w:rPr>
                <w:rFonts w:ascii="宋体"/>
                <w:sz w:val="18"/>
              </w:rPr>
            </w:pPr>
            <w:r w:rsidRPr="002C4DA6">
              <w:rPr>
                <w:rFonts w:ascii="宋体" w:hint="eastAsia"/>
                <w:sz w:val="18"/>
              </w:rPr>
              <w:t>虚拟网络资源</w:t>
            </w:r>
          </w:p>
        </w:tc>
        <w:tc>
          <w:tcPr>
            <w:tcW w:w="7335" w:type="dxa"/>
            <w:tcBorders>
              <w:top w:val="single" w:sz="8" w:space="0" w:color="auto"/>
            </w:tcBorders>
            <w:shd w:val="clear" w:color="auto" w:fill="auto"/>
          </w:tcPr>
          <w:p w:rsidR="00D30CED" w:rsidRDefault="00D30CED" w:rsidP="00D30CED">
            <w:pPr>
              <w:rPr>
                <w:rFonts w:ascii="宋体"/>
                <w:sz w:val="18"/>
              </w:rPr>
            </w:pPr>
            <w:r w:rsidRPr="002C4DA6">
              <w:rPr>
                <w:rFonts w:ascii="宋体" w:hint="eastAsia"/>
                <w:sz w:val="18"/>
              </w:rPr>
              <w:t>虚拟网络资源池分配状况</w:t>
            </w:r>
          </w:p>
          <w:p w:rsidR="00D30CED" w:rsidRPr="002C4DA6" w:rsidRDefault="00D30CED" w:rsidP="00D30CED">
            <w:pPr>
              <w:rPr>
                <w:rFonts w:ascii="宋体"/>
                <w:sz w:val="18"/>
              </w:rPr>
            </w:pPr>
            <w:r w:rsidRPr="002C4DA6">
              <w:rPr>
                <w:rFonts w:ascii="宋体" w:hint="eastAsia"/>
                <w:sz w:val="18"/>
              </w:rPr>
              <w:t>虚拟网络资源的健康状态</w:t>
            </w:r>
          </w:p>
          <w:p w:rsidR="00D30CED" w:rsidRPr="002C4DA6" w:rsidRDefault="00D30CED" w:rsidP="00D30CED">
            <w:pPr>
              <w:rPr>
                <w:rFonts w:ascii="宋体"/>
                <w:sz w:val="18"/>
              </w:rPr>
            </w:pPr>
            <w:r w:rsidRPr="002C4DA6">
              <w:rPr>
                <w:rFonts w:ascii="宋体" w:hint="eastAsia"/>
                <w:sz w:val="18"/>
              </w:rPr>
              <w:t>虚拟网络资源的链路状况如端到端时延变化、链路端口工作稳定性、链路负载百分比</w:t>
            </w:r>
          </w:p>
          <w:p w:rsidR="00D30CED" w:rsidRPr="002C4DA6" w:rsidRDefault="00D30CED" w:rsidP="00D30CED">
            <w:pPr>
              <w:rPr>
                <w:rFonts w:ascii="宋体"/>
                <w:sz w:val="18"/>
              </w:rPr>
            </w:pPr>
            <w:r w:rsidRPr="002C4DA6">
              <w:rPr>
                <w:rFonts w:ascii="宋体" w:hint="eastAsia"/>
                <w:sz w:val="18"/>
              </w:rPr>
              <w:t>虚拟网络资源配置变动</w:t>
            </w:r>
          </w:p>
          <w:p w:rsidR="00D30CED" w:rsidRPr="002C4DA6" w:rsidRDefault="00D30CED" w:rsidP="00D30CED">
            <w:pPr>
              <w:rPr>
                <w:rFonts w:ascii="宋体"/>
                <w:sz w:val="18"/>
              </w:rPr>
            </w:pPr>
            <w:r w:rsidRPr="002C4DA6">
              <w:rPr>
                <w:rFonts w:ascii="宋体" w:hint="eastAsia"/>
                <w:sz w:val="18"/>
              </w:rPr>
              <w:t>虚拟网络资源操作日志</w:t>
            </w:r>
          </w:p>
          <w:p w:rsidR="00D30CED" w:rsidRPr="002C4DA6" w:rsidRDefault="00D30CED" w:rsidP="00D30CED">
            <w:pPr>
              <w:rPr>
                <w:rFonts w:ascii="宋体"/>
                <w:sz w:val="18"/>
              </w:rPr>
            </w:pPr>
            <w:r w:rsidRPr="002C4DA6">
              <w:rPr>
                <w:rFonts w:ascii="宋体" w:hint="eastAsia"/>
                <w:sz w:val="18"/>
              </w:rPr>
              <w:t>虚拟网络资源安全事件</w:t>
            </w:r>
          </w:p>
        </w:tc>
      </w:tr>
      <w:tr w:rsidR="00D30CED" w:rsidTr="002C4DA6">
        <w:tc>
          <w:tcPr>
            <w:tcW w:w="2235" w:type="dxa"/>
            <w:tcBorders>
              <w:bottom w:val="single" w:sz="4" w:space="0" w:color="auto"/>
            </w:tcBorders>
            <w:shd w:val="clear" w:color="auto" w:fill="auto"/>
            <w:vAlign w:val="center"/>
          </w:tcPr>
          <w:p w:rsidR="00D30CED" w:rsidRPr="002C4DA6" w:rsidRDefault="00D30CED" w:rsidP="002C4DA6">
            <w:pPr>
              <w:jc w:val="center"/>
              <w:rPr>
                <w:rFonts w:ascii="宋体"/>
                <w:sz w:val="18"/>
              </w:rPr>
            </w:pPr>
            <w:r w:rsidRPr="002C4DA6">
              <w:rPr>
                <w:rFonts w:ascii="宋体" w:hint="eastAsia"/>
                <w:sz w:val="18"/>
              </w:rPr>
              <w:t>虚拟计算资源</w:t>
            </w:r>
          </w:p>
        </w:tc>
        <w:tc>
          <w:tcPr>
            <w:tcW w:w="7335" w:type="dxa"/>
            <w:tcBorders>
              <w:bottom w:val="single" w:sz="4" w:space="0" w:color="auto"/>
            </w:tcBorders>
            <w:shd w:val="clear" w:color="auto" w:fill="auto"/>
          </w:tcPr>
          <w:p w:rsidR="00D30CED" w:rsidRPr="002C4DA6" w:rsidRDefault="00D30CED" w:rsidP="00D30CED">
            <w:pPr>
              <w:rPr>
                <w:rFonts w:ascii="宋体"/>
                <w:sz w:val="18"/>
              </w:rPr>
            </w:pPr>
            <w:r w:rsidRPr="002C4DA6">
              <w:rPr>
                <w:rFonts w:ascii="宋体" w:hint="eastAsia"/>
                <w:sz w:val="18"/>
              </w:rPr>
              <w:t>虚拟计算资源池资源分配状况</w:t>
            </w:r>
          </w:p>
          <w:p w:rsidR="00D30CED" w:rsidRPr="002C4DA6" w:rsidRDefault="00D30CED" w:rsidP="00D30CED">
            <w:pPr>
              <w:rPr>
                <w:rFonts w:ascii="宋体"/>
                <w:sz w:val="18"/>
              </w:rPr>
            </w:pPr>
            <w:r w:rsidRPr="002C4DA6">
              <w:rPr>
                <w:rFonts w:ascii="宋体" w:hint="eastAsia"/>
                <w:sz w:val="18"/>
              </w:rPr>
              <w:t>虚拟机宿主机及虚拟机CPU负荷</w:t>
            </w:r>
          </w:p>
          <w:p w:rsidR="00D30CED" w:rsidRPr="002C4DA6" w:rsidRDefault="00D30CED" w:rsidP="00D30CED">
            <w:pPr>
              <w:rPr>
                <w:rFonts w:ascii="宋体"/>
                <w:sz w:val="18"/>
              </w:rPr>
            </w:pPr>
            <w:r w:rsidRPr="002C4DA6">
              <w:rPr>
                <w:rFonts w:ascii="宋体" w:hint="eastAsia"/>
                <w:sz w:val="18"/>
              </w:rPr>
              <w:t>虚拟机宿主机及虚拟机磁盘IO负荷</w:t>
            </w:r>
          </w:p>
          <w:p w:rsidR="00D30CED" w:rsidRPr="002C4DA6" w:rsidRDefault="00D30CED" w:rsidP="00D30CED">
            <w:pPr>
              <w:rPr>
                <w:rFonts w:ascii="宋体"/>
                <w:sz w:val="18"/>
              </w:rPr>
            </w:pPr>
            <w:r w:rsidRPr="002C4DA6">
              <w:rPr>
                <w:rFonts w:ascii="宋体" w:hint="eastAsia"/>
                <w:sz w:val="18"/>
              </w:rPr>
              <w:t>虚拟机宿主机及虚拟机内存负荷</w:t>
            </w:r>
          </w:p>
          <w:p w:rsidR="00D30CED" w:rsidRPr="002C4DA6" w:rsidRDefault="00D30CED" w:rsidP="00D30CED">
            <w:pPr>
              <w:rPr>
                <w:rFonts w:ascii="宋体"/>
                <w:sz w:val="18"/>
              </w:rPr>
            </w:pPr>
            <w:r w:rsidRPr="002C4DA6">
              <w:rPr>
                <w:rFonts w:ascii="宋体" w:hint="eastAsia"/>
                <w:sz w:val="18"/>
              </w:rPr>
              <w:t>虚拟机宿主机及虚拟机网络IO负荷</w:t>
            </w:r>
          </w:p>
          <w:p w:rsidR="00D30CED" w:rsidRPr="002C4DA6" w:rsidRDefault="00D30CED" w:rsidP="00D30CED">
            <w:pPr>
              <w:rPr>
                <w:rFonts w:ascii="宋体"/>
                <w:sz w:val="18"/>
              </w:rPr>
            </w:pPr>
            <w:r w:rsidRPr="002C4DA6">
              <w:rPr>
                <w:rFonts w:ascii="宋体" w:hint="eastAsia"/>
                <w:sz w:val="18"/>
              </w:rPr>
              <w:t>虚拟机宿主机及虚拟机网络链路状态</w:t>
            </w:r>
          </w:p>
          <w:p w:rsidR="00D30CED" w:rsidRPr="002C4DA6" w:rsidRDefault="00D30CED" w:rsidP="00D30CED">
            <w:pPr>
              <w:rPr>
                <w:rFonts w:ascii="宋体"/>
                <w:sz w:val="18"/>
              </w:rPr>
            </w:pPr>
            <w:r w:rsidRPr="002C4DA6">
              <w:rPr>
                <w:rFonts w:ascii="宋体" w:hint="eastAsia"/>
                <w:sz w:val="18"/>
              </w:rPr>
              <w:t>虚拟机宿主机及虚拟机服务进程</w:t>
            </w:r>
          </w:p>
          <w:p w:rsidR="00D30CED" w:rsidRPr="002C4DA6" w:rsidRDefault="00D30CED" w:rsidP="00D30CED">
            <w:pPr>
              <w:rPr>
                <w:rFonts w:ascii="宋体"/>
                <w:sz w:val="18"/>
              </w:rPr>
            </w:pPr>
            <w:r w:rsidRPr="002C4DA6">
              <w:rPr>
                <w:rFonts w:ascii="宋体" w:hint="eastAsia"/>
                <w:sz w:val="18"/>
              </w:rPr>
              <w:t>虚拟机宿主机及虚拟机计算资源分配</w:t>
            </w:r>
          </w:p>
          <w:p w:rsidR="00D30CED" w:rsidRPr="002C4DA6" w:rsidRDefault="00D30CED" w:rsidP="00D30CED">
            <w:pPr>
              <w:rPr>
                <w:rFonts w:ascii="宋体"/>
                <w:sz w:val="18"/>
              </w:rPr>
            </w:pPr>
            <w:r w:rsidRPr="002C4DA6">
              <w:rPr>
                <w:rFonts w:ascii="宋体" w:hint="eastAsia"/>
                <w:sz w:val="18"/>
              </w:rPr>
              <w:t>虚拟机宿主机及虚拟机系统日志异常</w:t>
            </w:r>
          </w:p>
        </w:tc>
      </w:tr>
      <w:tr w:rsidR="00D30CED" w:rsidTr="002C4DA6">
        <w:tc>
          <w:tcPr>
            <w:tcW w:w="2235" w:type="dxa"/>
            <w:tcBorders>
              <w:top w:val="single" w:sz="4" w:space="0" w:color="auto"/>
              <w:bottom w:val="single" w:sz="8" w:space="0" w:color="auto"/>
            </w:tcBorders>
            <w:shd w:val="clear" w:color="auto" w:fill="auto"/>
            <w:vAlign w:val="center"/>
          </w:tcPr>
          <w:p w:rsidR="00D30CED" w:rsidRPr="002C4DA6" w:rsidRDefault="00D30CED" w:rsidP="002C4DA6">
            <w:pPr>
              <w:jc w:val="center"/>
              <w:rPr>
                <w:rFonts w:ascii="宋体"/>
                <w:sz w:val="18"/>
              </w:rPr>
            </w:pPr>
            <w:r w:rsidRPr="002C4DA6">
              <w:rPr>
                <w:rFonts w:ascii="Arial" w:hAnsi="Arial" w:cs="Arial"/>
                <w:sz w:val="18"/>
              </w:rPr>
              <w:t>虚拟存储资源</w:t>
            </w:r>
          </w:p>
        </w:tc>
        <w:tc>
          <w:tcPr>
            <w:tcW w:w="7335" w:type="dxa"/>
            <w:tcBorders>
              <w:top w:val="single" w:sz="4" w:space="0" w:color="auto"/>
              <w:bottom w:val="single" w:sz="8" w:space="0" w:color="auto"/>
            </w:tcBorders>
            <w:shd w:val="clear" w:color="auto" w:fill="auto"/>
          </w:tcPr>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虚拟存储资源池分配策略与空间使用状况</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w:t>
            </w:r>
            <w:r w:rsidRPr="002C4DA6">
              <w:rPr>
                <w:rFonts w:ascii="Arial" w:hAnsi="Arial" w:cs="Arial"/>
                <w:sz w:val="18"/>
                <w:szCs w:val="18"/>
              </w:rPr>
              <w:t>CPU</w:t>
            </w:r>
            <w:r w:rsidRPr="002C4DA6">
              <w:rPr>
                <w:rFonts w:ascii="Arial" w:hAnsi="Arial" w:cs="Arial"/>
                <w:sz w:val="18"/>
                <w:szCs w:val="18"/>
              </w:rPr>
              <w:t>负载情况</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服务控制器内存消耗情况</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服务控制器整体数据吞吐带宽、</w:t>
            </w:r>
            <w:r w:rsidRPr="002C4DA6">
              <w:rPr>
                <w:rFonts w:ascii="Arial" w:hAnsi="Arial" w:cs="Arial"/>
                <w:sz w:val="18"/>
                <w:szCs w:val="18"/>
              </w:rPr>
              <w:t>IOPS</w:t>
            </w:r>
            <w:r w:rsidRPr="002C4DA6">
              <w:rPr>
                <w:rFonts w:ascii="Arial" w:hAnsi="Arial" w:cs="Arial"/>
                <w:sz w:val="18"/>
                <w:szCs w:val="18"/>
              </w:rPr>
              <w:t>、响应时间和请求队列时间</w:t>
            </w:r>
            <w:r w:rsidRPr="002C4DA6">
              <w:rPr>
                <w:rFonts w:ascii="Arial" w:hAnsi="Arial" w:cs="Arial"/>
                <w:sz w:val="18"/>
                <w:szCs w:val="18"/>
              </w:rPr>
              <w:t xml:space="preserve"> </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服务控制器后端数据吞吐带宽、</w:t>
            </w:r>
            <w:r w:rsidRPr="002C4DA6">
              <w:rPr>
                <w:rFonts w:ascii="Arial" w:hAnsi="Arial" w:cs="Arial"/>
                <w:sz w:val="18"/>
                <w:szCs w:val="18"/>
              </w:rPr>
              <w:t>IOPS</w:t>
            </w:r>
            <w:r w:rsidRPr="002C4DA6">
              <w:rPr>
                <w:rFonts w:ascii="Arial" w:hAnsi="Arial" w:cs="Arial"/>
                <w:sz w:val="18"/>
                <w:szCs w:val="18"/>
              </w:rPr>
              <w:t>、响应时间和请求队列时间</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w:t>
            </w:r>
            <w:r w:rsidRPr="002C4DA6">
              <w:rPr>
                <w:rFonts w:ascii="Arial" w:hAnsi="Arial" w:cs="Arial"/>
                <w:sz w:val="18"/>
                <w:szCs w:val="18"/>
              </w:rPr>
              <w:t>Cache</w:t>
            </w:r>
            <w:r w:rsidRPr="002C4DA6">
              <w:rPr>
                <w:rFonts w:ascii="Arial" w:hAnsi="Arial" w:cs="Arial"/>
                <w:sz w:val="18"/>
                <w:szCs w:val="18"/>
              </w:rPr>
              <w:t>利用情况</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虚拟存储卷访问吞吐率、</w:t>
            </w:r>
            <w:r w:rsidRPr="002C4DA6">
              <w:rPr>
                <w:rFonts w:ascii="Arial" w:hAnsi="Arial" w:cs="Arial"/>
                <w:sz w:val="18"/>
                <w:szCs w:val="18"/>
              </w:rPr>
              <w:t>IOPS</w:t>
            </w:r>
            <w:r w:rsidRPr="002C4DA6">
              <w:rPr>
                <w:rFonts w:ascii="Arial" w:hAnsi="Arial" w:cs="Arial"/>
                <w:sz w:val="18"/>
                <w:szCs w:val="18"/>
              </w:rPr>
              <w:t>、响应时间和请求队列时间</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仲裁控制点（磁盘、光纤链路、服务器等）健康性</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lastRenderedPageBreak/>
              <w:t>服务控制器前后端</w:t>
            </w:r>
            <w:r w:rsidRPr="002C4DA6">
              <w:rPr>
                <w:rFonts w:ascii="Arial" w:hAnsi="Arial" w:cs="Arial"/>
                <w:sz w:val="18"/>
                <w:szCs w:val="18"/>
              </w:rPr>
              <w:t>IO</w:t>
            </w:r>
            <w:r w:rsidRPr="002C4DA6">
              <w:rPr>
                <w:rFonts w:ascii="Arial" w:hAnsi="Arial" w:cs="Arial"/>
                <w:sz w:val="18"/>
                <w:szCs w:val="18"/>
              </w:rPr>
              <w:t>链路</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服务控制器后端分布式物理存储健康性</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服务控制器各服务网络端口监听情况</w:t>
            </w:r>
          </w:p>
          <w:p w:rsidR="00D30CED" w:rsidRPr="002C4DA6" w:rsidRDefault="00D30CED"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服务控制器服务进程的运行状态</w:t>
            </w:r>
          </w:p>
          <w:p w:rsidR="00D30CED" w:rsidRPr="002C4DA6" w:rsidRDefault="00D30CED" w:rsidP="00D30CED">
            <w:pPr>
              <w:rPr>
                <w:rFonts w:ascii="宋体"/>
                <w:sz w:val="18"/>
              </w:rPr>
            </w:pPr>
            <w:r w:rsidRPr="002C4DA6">
              <w:rPr>
                <w:rFonts w:ascii="Arial" w:hAnsi="Arial" w:cs="Arial"/>
                <w:sz w:val="18"/>
              </w:rPr>
              <w:t>服务控制器日志</w:t>
            </w:r>
          </w:p>
        </w:tc>
      </w:tr>
    </w:tbl>
    <w:p w:rsidR="000B6A9C" w:rsidRDefault="009A59A5" w:rsidP="009A59A5">
      <w:pPr>
        <w:pStyle w:val="a7"/>
        <w:spacing w:before="156" w:after="156"/>
      </w:pPr>
      <w:r>
        <w:rPr>
          <w:rFonts w:hint="eastAsia"/>
        </w:rPr>
        <w:lastRenderedPageBreak/>
        <w:t>预防性检查</w:t>
      </w:r>
    </w:p>
    <w:p w:rsidR="009A59A5" w:rsidRDefault="009A59A5" w:rsidP="009A59A5">
      <w:pPr>
        <w:pStyle w:val="aff6"/>
      </w:pPr>
      <w:r w:rsidRPr="009A59A5">
        <w:rPr>
          <w:rFonts w:hint="eastAsia"/>
        </w:rPr>
        <w:t>应在监控服务的基础上，对虚拟资源进行预防性检查。包括：性能检查、脆弱性检查。对虚拟资源的预防性检查内容参见表8，包括但不限于：</w:t>
      </w:r>
    </w:p>
    <w:p w:rsidR="009A59A5" w:rsidRDefault="009A59A5" w:rsidP="00476DB7">
      <w:pPr>
        <w:pStyle w:val="af7"/>
        <w:spacing w:before="156" w:after="156"/>
      </w:pPr>
      <w:r w:rsidRPr="009A59A5">
        <w:rPr>
          <w:rFonts w:hint="eastAsia"/>
        </w:rPr>
        <w:t>虚拟资源预防性检查内容表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3543"/>
        <w:gridCol w:w="3792"/>
      </w:tblGrid>
      <w:tr w:rsidR="009A59A5" w:rsidTr="002C4DA6">
        <w:trPr>
          <w:tblHeader/>
        </w:trPr>
        <w:tc>
          <w:tcPr>
            <w:tcW w:w="2235" w:type="dxa"/>
            <w:tcBorders>
              <w:top w:val="single" w:sz="8" w:space="0" w:color="auto"/>
              <w:bottom w:val="single" w:sz="8" w:space="0" w:color="auto"/>
            </w:tcBorders>
            <w:shd w:val="clear" w:color="auto" w:fill="auto"/>
          </w:tcPr>
          <w:p w:rsidR="009A59A5" w:rsidRPr="002C4DA6" w:rsidRDefault="009A59A5" w:rsidP="002C4DA6">
            <w:pPr>
              <w:jc w:val="center"/>
              <w:rPr>
                <w:rFonts w:ascii="宋体"/>
                <w:sz w:val="18"/>
              </w:rPr>
            </w:pPr>
            <w:r w:rsidRPr="002C4DA6">
              <w:rPr>
                <w:rFonts w:ascii="宋体" w:hint="eastAsia"/>
                <w:sz w:val="18"/>
              </w:rPr>
              <w:t>服务对象</w:t>
            </w:r>
          </w:p>
        </w:tc>
        <w:tc>
          <w:tcPr>
            <w:tcW w:w="3543" w:type="dxa"/>
            <w:tcBorders>
              <w:top w:val="single" w:sz="8" w:space="0" w:color="auto"/>
              <w:bottom w:val="single" w:sz="8" w:space="0" w:color="auto"/>
            </w:tcBorders>
            <w:shd w:val="clear" w:color="auto" w:fill="auto"/>
          </w:tcPr>
          <w:p w:rsidR="009A59A5" w:rsidRPr="002C4DA6" w:rsidRDefault="009A59A5" w:rsidP="002C4DA6">
            <w:pPr>
              <w:jc w:val="center"/>
              <w:rPr>
                <w:rFonts w:ascii="宋体"/>
                <w:sz w:val="18"/>
              </w:rPr>
            </w:pPr>
            <w:r w:rsidRPr="002C4DA6">
              <w:rPr>
                <w:rFonts w:ascii="宋体" w:hint="eastAsia"/>
                <w:sz w:val="18"/>
              </w:rPr>
              <w:t>性能检查内容</w:t>
            </w:r>
          </w:p>
        </w:tc>
        <w:tc>
          <w:tcPr>
            <w:tcW w:w="3792" w:type="dxa"/>
            <w:tcBorders>
              <w:top w:val="single" w:sz="8" w:space="0" w:color="auto"/>
              <w:bottom w:val="single" w:sz="8" w:space="0" w:color="auto"/>
            </w:tcBorders>
            <w:shd w:val="clear" w:color="auto" w:fill="auto"/>
          </w:tcPr>
          <w:p w:rsidR="009A59A5" w:rsidRPr="002C4DA6" w:rsidRDefault="009A59A5" w:rsidP="002C4DA6">
            <w:pPr>
              <w:jc w:val="center"/>
              <w:rPr>
                <w:rFonts w:ascii="宋体"/>
                <w:sz w:val="18"/>
              </w:rPr>
            </w:pPr>
            <w:r w:rsidRPr="002C4DA6">
              <w:rPr>
                <w:rFonts w:ascii="宋体" w:hint="eastAsia"/>
                <w:sz w:val="18"/>
              </w:rPr>
              <w:t>脆弱性检查内容</w:t>
            </w:r>
          </w:p>
        </w:tc>
      </w:tr>
      <w:tr w:rsidR="009A59A5" w:rsidTr="002C4DA6">
        <w:tc>
          <w:tcPr>
            <w:tcW w:w="2235" w:type="dxa"/>
            <w:tcBorders>
              <w:top w:val="single" w:sz="8" w:space="0" w:color="auto"/>
            </w:tcBorders>
            <w:shd w:val="clear" w:color="auto" w:fill="auto"/>
            <w:vAlign w:val="center"/>
          </w:tcPr>
          <w:p w:rsidR="009A59A5" w:rsidRPr="002C4DA6" w:rsidRDefault="009A59A5"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虚拟网络资源</w:t>
            </w:r>
          </w:p>
        </w:tc>
        <w:tc>
          <w:tcPr>
            <w:tcW w:w="3543" w:type="dxa"/>
            <w:tcBorders>
              <w:top w:val="single" w:sz="8"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虚拟网络的资源分配情况</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虚拟网络资源健康状态</w:t>
            </w:r>
          </w:p>
          <w:p w:rsidR="00D30CED"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w:t>
            </w:r>
            <w:r w:rsidRPr="002C4DA6">
              <w:rPr>
                <w:rFonts w:ascii="Times New Roman"/>
                <w:sz w:val="18"/>
                <w:szCs w:val="18"/>
              </w:rPr>
              <w:t>CPU</w:t>
            </w:r>
            <w:r w:rsidRPr="002C4DA6">
              <w:rPr>
                <w:rFonts w:ascii="Arial" w:hAnsi="Arial" w:cs="Arial"/>
                <w:sz w:val="18"/>
                <w:szCs w:val="18"/>
              </w:rPr>
              <w:t>使用峰值情况</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虚拟网络资源内存使用峰值情况</w:t>
            </w:r>
          </w:p>
          <w:p w:rsidR="00EE39A7"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虚拟网络资源端口的吞吐率</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虚拟网络资源链路的健康状况，包括</w:t>
            </w:r>
            <w:r w:rsidRPr="002C4DA6">
              <w:rPr>
                <w:rFonts w:ascii="Arial" w:hAnsi="Arial" w:cs="Arial"/>
                <w:sz w:val="18"/>
                <w:szCs w:val="18"/>
              </w:rPr>
              <w:t>IP</w:t>
            </w:r>
            <w:r w:rsidRPr="002C4DA6">
              <w:rPr>
                <w:rFonts w:ascii="Arial" w:hAnsi="Arial" w:cs="Arial"/>
                <w:sz w:val="18"/>
                <w:szCs w:val="18"/>
              </w:rPr>
              <w:t>包传输延时、</w:t>
            </w:r>
            <w:r w:rsidRPr="002C4DA6">
              <w:rPr>
                <w:rFonts w:ascii="Times New Roman"/>
                <w:sz w:val="18"/>
                <w:szCs w:val="18"/>
              </w:rPr>
              <w:t>IP</w:t>
            </w:r>
            <w:r w:rsidRPr="002C4DA6">
              <w:rPr>
                <w:rFonts w:ascii="Arial" w:hAnsi="Arial" w:cs="Arial"/>
                <w:sz w:val="18"/>
                <w:szCs w:val="18"/>
              </w:rPr>
              <w:t>包丢失率、</w:t>
            </w:r>
            <w:r w:rsidRPr="002C4DA6">
              <w:rPr>
                <w:rFonts w:ascii="Times New Roman"/>
                <w:sz w:val="18"/>
                <w:szCs w:val="18"/>
              </w:rPr>
              <w:t>IP</w:t>
            </w:r>
            <w:r w:rsidRPr="002C4DA6">
              <w:rPr>
                <w:rFonts w:ascii="Arial" w:hAnsi="Arial" w:cs="Arial"/>
                <w:sz w:val="18"/>
                <w:szCs w:val="18"/>
              </w:rPr>
              <w:t>包误差率、无效</w:t>
            </w:r>
            <w:r w:rsidRPr="002C4DA6">
              <w:rPr>
                <w:rFonts w:ascii="Times New Roman"/>
                <w:sz w:val="18"/>
                <w:szCs w:val="18"/>
              </w:rPr>
              <w:t>IP</w:t>
            </w:r>
            <w:r w:rsidRPr="002C4DA6">
              <w:rPr>
                <w:rFonts w:ascii="Arial" w:hAnsi="Arial" w:cs="Arial"/>
                <w:sz w:val="18"/>
                <w:szCs w:val="18"/>
              </w:rPr>
              <w:t>包（包括攻击性</w:t>
            </w:r>
            <w:r w:rsidRPr="002C4DA6">
              <w:rPr>
                <w:rFonts w:ascii="Times New Roman"/>
                <w:sz w:val="18"/>
                <w:szCs w:val="18"/>
              </w:rPr>
              <w:t>IP</w:t>
            </w:r>
            <w:r w:rsidRPr="002C4DA6">
              <w:rPr>
                <w:rFonts w:ascii="Arial" w:hAnsi="Arial" w:cs="Arial"/>
                <w:sz w:val="18"/>
                <w:szCs w:val="18"/>
              </w:rPr>
              <w:t>包、欺骗性</w:t>
            </w:r>
            <w:r w:rsidRPr="002C4DA6">
              <w:rPr>
                <w:rFonts w:ascii="Times New Roman"/>
                <w:sz w:val="18"/>
                <w:szCs w:val="18"/>
              </w:rPr>
              <w:t>IP</w:t>
            </w:r>
            <w:r w:rsidRPr="002C4DA6">
              <w:rPr>
                <w:rFonts w:ascii="Arial" w:hAnsi="Arial" w:cs="Arial"/>
                <w:sz w:val="18"/>
                <w:szCs w:val="18"/>
              </w:rPr>
              <w:t>包、垃圾</w:t>
            </w:r>
            <w:r w:rsidRPr="002C4DA6">
              <w:rPr>
                <w:rFonts w:ascii="Times New Roman"/>
                <w:sz w:val="18"/>
                <w:szCs w:val="18"/>
              </w:rPr>
              <w:t>IP</w:t>
            </w:r>
            <w:r w:rsidRPr="002C4DA6">
              <w:rPr>
                <w:rFonts w:ascii="Arial" w:hAnsi="Arial" w:cs="Arial"/>
                <w:sz w:val="18"/>
                <w:szCs w:val="18"/>
              </w:rPr>
              <w:t>包等）</w:t>
            </w:r>
          </w:p>
        </w:tc>
        <w:tc>
          <w:tcPr>
            <w:tcW w:w="3792" w:type="dxa"/>
            <w:tcBorders>
              <w:top w:val="single" w:sz="8"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虚拟网络资源的链路冗余度要求</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虚拟网络资源使用度和调度情况评估</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虚拟网络资源可用性周期性检查</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虚拟网络资源安全事件周期性整理分析</w:t>
            </w:r>
          </w:p>
        </w:tc>
      </w:tr>
      <w:tr w:rsidR="009A59A5" w:rsidTr="002C4DA6">
        <w:tc>
          <w:tcPr>
            <w:tcW w:w="2235" w:type="dxa"/>
            <w:tcBorders>
              <w:bottom w:val="single" w:sz="4" w:space="0" w:color="auto"/>
            </w:tcBorders>
            <w:shd w:val="clear" w:color="auto" w:fill="auto"/>
            <w:vAlign w:val="center"/>
          </w:tcPr>
          <w:p w:rsidR="009A59A5" w:rsidRPr="002C4DA6" w:rsidRDefault="009A59A5"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虚拟计算资源</w:t>
            </w:r>
          </w:p>
        </w:tc>
        <w:tc>
          <w:tcPr>
            <w:tcW w:w="3543" w:type="dxa"/>
            <w:tcBorders>
              <w:bottom w:val="single" w:sz="4"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虚拟计算资源的资源分配情况</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计算资源池的资源分配情况与分配策略</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虚拟机宿主机及虚拟机</w:t>
            </w:r>
            <w:r w:rsidRPr="002C4DA6">
              <w:rPr>
                <w:rFonts w:ascii="Times New Roman"/>
                <w:sz w:val="18"/>
                <w:szCs w:val="18"/>
              </w:rPr>
              <w:t>CPU</w:t>
            </w:r>
            <w:r w:rsidRPr="002C4DA6">
              <w:rPr>
                <w:rFonts w:ascii="Arial" w:hAnsi="Arial" w:cs="Arial"/>
                <w:sz w:val="18"/>
                <w:szCs w:val="18"/>
              </w:rPr>
              <w:t>使用峰值情况</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虚拟机宿主机及虚拟机内存使用峰值情况</w:t>
            </w:r>
          </w:p>
          <w:p w:rsidR="009A59A5"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虚拟机宿主机及虚拟机文件系统空间使用情况</w:t>
            </w:r>
          </w:p>
          <w:p w:rsidR="00EE39A7" w:rsidRPr="002C4DA6" w:rsidRDefault="00EE39A7"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虚拟机宿主机及虚拟机</w:t>
            </w:r>
            <w:r w:rsidRPr="002C4DA6">
              <w:rPr>
                <w:rFonts w:ascii="Times New Roman"/>
                <w:sz w:val="18"/>
                <w:szCs w:val="18"/>
              </w:rPr>
              <w:t>IO</w:t>
            </w:r>
            <w:r w:rsidRPr="002C4DA6">
              <w:rPr>
                <w:rFonts w:ascii="Arial" w:hAnsi="Arial" w:cs="Arial"/>
                <w:sz w:val="18"/>
                <w:szCs w:val="18"/>
              </w:rPr>
              <w:t>读写情况</w:t>
            </w:r>
          </w:p>
          <w:p w:rsidR="009A59A5" w:rsidRDefault="00EE39A7"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虚拟机宿主机及虚拟机网络流量情况等</w:t>
            </w:r>
          </w:p>
          <w:p w:rsidR="00EE39A7" w:rsidRPr="002C4DA6" w:rsidRDefault="00EE39A7" w:rsidP="002C4DA6">
            <w:pPr>
              <w:pStyle w:val="aff6"/>
              <w:tabs>
                <w:tab w:val="left" w:pos="851"/>
              </w:tabs>
              <w:ind w:firstLineChars="0" w:firstLine="0"/>
              <w:rPr>
                <w:rFonts w:ascii="Arial" w:hAnsi="Arial" w:cs="Arial"/>
                <w:sz w:val="18"/>
                <w:szCs w:val="18"/>
              </w:rPr>
            </w:pPr>
          </w:p>
          <w:p w:rsidR="009A59A5" w:rsidRDefault="009A59A5" w:rsidP="002C4DA6">
            <w:pPr>
              <w:pStyle w:val="aff6"/>
              <w:tabs>
                <w:tab w:val="left" w:pos="851"/>
              </w:tabs>
              <w:ind w:firstLineChars="0" w:firstLine="0"/>
              <w:rPr>
                <w:rFonts w:ascii="Arial" w:hAnsi="Arial" w:cs="Arial"/>
                <w:sz w:val="18"/>
                <w:szCs w:val="18"/>
              </w:rPr>
            </w:pPr>
          </w:p>
          <w:p w:rsidR="00EE39A7" w:rsidRPr="002C4DA6" w:rsidRDefault="00EE39A7" w:rsidP="002C4DA6">
            <w:pPr>
              <w:pStyle w:val="aff6"/>
              <w:tabs>
                <w:tab w:val="left" w:pos="851"/>
              </w:tabs>
              <w:ind w:firstLineChars="0" w:firstLine="0"/>
              <w:rPr>
                <w:rFonts w:ascii="Arial" w:hAnsi="Arial" w:cs="Arial"/>
                <w:sz w:val="18"/>
                <w:szCs w:val="18"/>
              </w:rPr>
            </w:pPr>
          </w:p>
        </w:tc>
        <w:tc>
          <w:tcPr>
            <w:tcW w:w="3792" w:type="dxa"/>
            <w:tcBorders>
              <w:bottom w:val="single" w:sz="4"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物理服务器关键硬件部件是否存在故障</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计算资源池资源分配是否超过预定阀值</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当前虚拟机宿主机版本是否安装相关风险补丁</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虚拟机宿主机服务进程的健康状态</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虚拟机宿主机文件空间使用是否达到预定阀值</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虚拟机宿主机系统数据安全防护设置是否满足要求</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虚拟计算资源安全隔离有效性</w:t>
            </w:r>
          </w:p>
        </w:tc>
      </w:tr>
      <w:tr w:rsidR="009A59A5" w:rsidTr="002C4DA6">
        <w:tc>
          <w:tcPr>
            <w:tcW w:w="2235" w:type="dxa"/>
            <w:tcBorders>
              <w:top w:val="single" w:sz="4" w:space="0" w:color="auto"/>
              <w:bottom w:val="single" w:sz="8" w:space="0" w:color="auto"/>
            </w:tcBorders>
            <w:shd w:val="clear" w:color="auto" w:fill="auto"/>
            <w:vAlign w:val="center"/>
          </w:tcPr>
          <w:p w:rsidR="009A59A5" w:rsidRPr="002C4DA6" w:rsidRDefault="009A59A5"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虚拟存储资源</w:t>
            </w:r>
          </w:p>
        </w:tc>
        <w:tc>
          <w:tcPr>
            <w:tcW w:w="3543" w:type="dxa"/>
            <w:tcBorders>
              <w:top w:val="single" w:sz="4" w:space="0" w:color="auto"/>
              <w:bottom w:val="single" w:sz="8"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存储资源池分配策略与空间使用率</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服务控制器的数据吞吐带宽</w:t>
            </w:r>
            <w:r w:rsidRPr="002C4DA6">
              <w:rPr>
                <w:rFonts w:ascii="Times New Roman" w:hAnsi="Arial"/>
                <w:sz w:val="18"/>
                <w:szCs w:val="18"/>
              </w:rPr>
              <w:t>、</w:t>
            </w:r>
            <w:r w:rsidRPr="002C4DA6">
              <w:rPr>
                <w:rFonts w:ascii="Times New Roman"/>
                <w:sz w:val="18"/>
                <w:szCs w:val="18"/>
              </w:rPr>
              <w:t>IOPS</w:t>
            </w:r>
            <w:r w:rsidRPr="002C4DA6">
              <w:rPr>
                <w:rFonts w:ascii="Arial" w:hAnsi="Arial" w:cs="Arial"/>
                <w:sz w:val="18"/>
                <w:szCs w:val="18"/>
              </w:rPr>
              <w:t>、响应时间和请求排队时间</w:t>
            </w:r>
            <w:r w:rsidRPr="002C4DA6">
              <w:rPr>
                <w:rFonts w:ascii="Arial" w:hAnsi="Arial" w:cs="Arial"/>
                <w:sz w:val="18"/>
                <w:szCs w:val="18"/>
              </w:rPr>
              <w:t xml:space="preserve"> </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虚拟存储卷访问吞吐率、</w:t>
            </w:r>
            <w:r w:rsidRPr="002C4DA6">
              <w:rPr>
                <w:rFonts w:ascii="Times New Roman"/>
                <w:sz w:val="18"/>
                <w:szCs w:val="18"/>
              </w:rPr>
              <w:t>IOPS</w:t>
            </w:r>
            <w:r w:rsidRPr="002C4DA6">
              <w:rPr>
                <w:rFonts w:ascii="Arial" w:hAnsi="Arial" w:cs="Arial"/>
                <w:sz w:val="18"/>
                <w:szCs w:val="18"/>
              </w:rPr>
              <w:t>、响应时间和请求队列时间</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各服务控制器</w:t>
            </w:r>
            <w:r w:rsidRPr="002C4DA6">
              <w:rPr>
                <w:rFonts w:ascii="Times New Roman"/>
                <w:sz w:val="18"/>
                <w:szCs w:val="18"/>
              </w:rPr>
              <w:t>Cache</w:t>
            </w:r>
            <w:r w:rsidRPr="002C4DA6">
              <w:rPr>
                <w:rFonts w:ascii="Arial" w:hAnsi="Arial" w:cs="Arial"/>
                <w:sz w:val="18"/>
                <w:szCs w:val="18"/>
              </w:rPr>
              <w:t>利用率，做为后端存储优化依据</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虚拟存储卷后端存储的性能匹配</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服务控制器日志</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lastRenderedPageBreak/>
              <w:t>用户请求的错误率</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所有服务所接受的请求错误率</w:t>
            </w:r>
          </w:p>
        </w:tc>
        <w:tc>
          <w:tcPr>
            <w:tcW w:w="3792" w:type="dxa"/>
            <w:tcBorders>
              <w:top w:val="single" w:sz="4" w:space="0" w:color="auto"/>
              <w:bottom w:val="single" w:sz="8" w:space="0" w:color="auto"/>
            </w:tcBorders>
            <w:shd w:val="clear" w:color="auto" w:fill="auto"/>
            <w:vAlign w:val="center"/>
          </w:tcPr>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lastRenderedPageBreak/>
              <w:t>服务控制器冗余度</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服务仲裁控制点健康性</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服务控制器微码版本</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存储资源池分配策略避免过度分配</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控制器存储虚拟化软件版本一致性</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虚拟存储资源授权的全局性和统一性</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数据副本数</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数据保存的出错率</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数据传输的出错率</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lastRenderedPageBreak/>
              <w:t>数据副本的一致性</w:t>
            </w:r>
          </w:p>
          <w:p w:rsidR="009A59A5" w:rsidRPr="002C4DA6" w:rsidRDefault="009A59A5"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统计数据恢复的时间</w:t>
            </w:r>
          </w:p>
        </w:tc>
      </w:tr>
    </w:tbl>
    <w:p w:rsidR="009A59A5" w:rsidRDefault="0012762C" w:rsidP="0012762C">
      <w:pPr>
        <w:pStyle w:val="a7"/>
        <w:spacing w:before="156" w:after="156"/>
      </w:pPr>
      <w:r>
        <w:rPr>
          <w:rFonts w:hint="eastAsia"/>
        </w:rPr>
        <w:lastRenderedPageBreak/>
        <w:t>常规作业</w:t>
      </w:r>
    </w:p>
    <w:p w:rsidR="0012762C" w:rsidRDefault="0012762C" w:rsidP="0012762C">
      <w:pPr>
        <w:pStyle w:val="aff6"/>
      </w:pPr>
      <w:r w:rsidRPr="0012762C">
        <w:rPr>
          <w:rFonts w:hint="eastAsia"/>
        </w:rPr>
        <w:t>虚拟资源的常规作业内容参见表</w:t>
      </w:r>
      <w:r w:rsidRPr="0012762C">
        <w:rPr>
          <w:rFonts w:ascii="Times New Roman"/>
        </w:rPr>
        <w:t>9</w:t>
      </w:r>
      <w:r w:rsidRPr="0012762C">
        <w:rPr>
          <w:rFonts w:hint="eastAsia"/>
        </w:rPr>
        <w:t>，包括但不限于：</w:t>
      </w:r>
    </w:p>
    <w:p w:rsidR="0012762C" w:rsidRDefault="0012762C" w:rsidP="00476DB7">
      <w:pPr>
        <w:pStyle w:val="af7"/>
        <w:spacing w:before="156" w:after="156"/>
      </w:pPr>
      <w:r w:rsidRPr="0012762C">
        <w:rPr>
          <w:rFonts w:hint="eastAsia"/>
        </w:rPr>
        <w:t>虚拟资源常规作业内容表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12762C" w:rsidTr="002C4DA6">
        <w:trPr>
          <w:tblHeader/>
        </w:trPr>
        <w:tc>
          <w:tcPr>
            <w:tcW w:w="2235" w:type="dxa"/>
            <w:tcBorders>
              <w:top w:val="single" w:sz="8" w:space="0" w:color="auto"/>
              <w:bottom w:val="single" w:sz="8" w:space="0" w:color="auto"/>
            </w:tcBorders>
            <w:shd w:val="clear" w:color="auto" w:fill="auto"/>
          </w:tcPr>
          <w:p w:rsidR="0012762C" w:rsidRPr="002C4DA6" w:rsidRDefault="0012762C" w:rsidP="002C4DA6">
            <w:pPr>
              <w:jc w:val="center"/>
              <w:rPr>
                <w:rFonts w:ascii="宋体"/>
                <w:sz w:val="18"/>
              </w:rPr>
            </w:pPr>
            <w:r w:rsidRPr="002C4DA6">
              <w:rPr>
                <w:rFonts w:ascii="宋体" w:hint="eastAsia"/>
                <w:sz w:val="18"/>
              </w:rPr>
              <w:t>服务对象</w:t>
            </w:r>
          </w:p>
        </w:tc>
        <w:tc>
          <w:tcPr>
            <w:tcW w:w="7335" w:type="dxa"/>
            <w:tcBorders>
              <w:top w:val="single" w:sz="8" w:space="0" w:color="auto"/>
              <w:bottom w:val="single" w:sz="8" w:space="0" w:color="auto"/>
            </w:tcBorders>
            <w:shd w:val="clear" w:color="auto" w:fill="auto"/>
          </w:tcPr>
          <w:p w:rsidR="0012762C" w:rsidRPr="002C4DA6" w:rsidRDefault="0012762C" w:rsidP="002C4DA6">
            <w:pPr>
              <w:jc w:val="center"/>
              <w:rPr>
                <w:rFonts w:ascii="宋体"/>
                <w:sz w:val="18"/>
              </w:rPr>
            </w:pPr>
            <w:r w:rsidRPr="002C4DA6">
              <w:rPr>
                <w:rFonts w:ascii="宋体" w:hint="eastAsia"/>
                <w:sz w:val="18"/>
              </w:rPr>
              <w:t>常规作业内容</w:t>
            </w:r>
          </w:p>
        </w:tc>
      </w:tr>
      <w:tr w:rsidR="0012762C" w:rsidTr="002C4DA6">
        <w:tc>
          <w:tcPr>
            <w:tcW w:w="2235" w:type="dxa"/>
            <w:tcBorders>
              <w:top w:val="single" w:sz="8" w:space="0" w:color="auto"/>
            </w:tcBorders>
            <w:shd w:val="clear" w:color="auto" w:fill="auto"/>
            <w:vAlign w:val="center"/>
          </w:tcPr>
          <w:p w:rsidR="0012762C" w:rsidRPr="002C4DA6" w:rsidRDefault="0012762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虚拟网络资源</w:t>
            </w:r>
          </w:p>
        </w:tc>
        <w:tc>
          <w:tcPr>
            <w:tcW w:w="7335" w:type="dxa"/>
            <w:tcBorders>
              <w:top w:val="single" w:sz="8" w:space="0" w:color="auto"/>
            </w:tcBorders>
            <w:shd w:val="clear" w:color="auto" w:fill="auto"/>
            <w:vAlign w:val="center"/>
          </w:tcPr>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虚拟网络资源的分配与回收</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虚拟网络资源配置备份及存档</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监控虚拟网络资源日志备份及分析</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虚拟网络资源日志数据分析与报告生成</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虚拟网络资源配置变更文件的审核</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虚拟网络资源配置变更的操作</w:t>
            </w:r>
          </w:p>
          <w:p w:rsidR="0012762C" w:rsidRPr="002C4DA6" w:rsidRDefault="0012762C" w:rsidP="002C4DA6">
            <w:pPr>
              <w:pStyle w:val="aff6"/>
              <w:tabs>
                <w:tab w:val="left" w:pos="851"/>
              </w:tabs>
              <w:ind w:firstLineChars="0" w:firstLine="0"/>
              <w:jc w:val="left"/>
              <w:rPr>
                <w:rFonts w:ascii="Arial" w:hAnsi="Arial" w:cs="Arial"/>
                <w:sz w:val="18"/>
                <w:szCs w:val="18"/>
              </w:rPr>
            </w:pPr>
            <w:r w:rsidRPr="002C4DA6">
              <w:rPr>
                <w:rFonts w:ascii="Arial" w:hAnsi="Arial" w:cs="Arial"/>
                <w:sz w:val="18"/>
                <w:szCs w:val="18"/>
              </w:rPr>
              <w:t>虚拟网络资源配置变更的记录</w:t>
            </w:r>
          </w:p>
        </w:tc>
      </w:tr>
      <w:tr w:rsidR="0012762C" w:rsidTr="002C4DA6">
        <w:tc>
          <w:tcPr>
            <w:tcW w:w="2235" w:type="dxa"/>
            <w:tcBorders>
              <w:bottom w:val="single" w:sz="4" w:space="0" w:color="auto"/>
            </w:tcBorders>
            <w:shd w:val="clear" w:color="auto" w:fill="auto"/>
            <w:vAlign w:val="center"/>
          </w:tcPr>
          <w:p w:rsidR="0012762C" w:rsidRPr="002C4DA6" w:rsidRDefault="0012762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虚拟计算资源</w:t>
            </w:r>
          </w:p>
        </w:tc>
        <w:tc>
          <w:tcPr>
            <w:tcW w:w="7335" w:type="dxa"/>
            <w:tcBorders>
              <w:bottom w:val="single" w:sz="4" w:space="0" w:color="auto"/>
            </w:tcBorders>
            <w:shd w:val="clear" w:color="auto" w:fill="auto"/>
          </w:tcPr>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虚拟计算资源的分配与回收</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w:t>
            </w:r>
            <w:r w:rsidR="009F5F2E">
              <w:rPr>
                <w:rFonts w:ascii="Arial" w:hAnsi="Arial" w:cs="Arial"/>
                <w:sz w:val="18"/>
                <w:szCs w:val="18"/>
              </w:rPr>
              <w:t>计算</w:t>
            </w:r>
            <w:r w:rsidRPr="002C4DA6">
              <w:rPr>
                <w:rFonts w:ascii="Arial" w:hAnsi="Arial" w:cs="Arial"/>
                <w:sz w:val="18"/>
                <w:szCs w:val="18"/>
              </w:rPr>
              <w:t>资源池扩容与配置更改</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虚拟机模板的创建、存储、部署、维护</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虚拟机映像的设计、创建、存储、部署、维护、销毁</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虚拟化软件升级及许可管理</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虚拟机迁移与脚本维护</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虚拟机备份、克隆与恢复</w:t>
            </w:r>
          </w:p>
          <w:p w:rsidR="0012762C" w:rsidRPr="002C4DA6" w:rsidRDefault="00AA51C4" w:rsidP="002C4DA6">
            <w:pPr>
              <w:pStyle w:val="aff6"/>
              <w:tabs>
                <w:tab w:val="left" w:pos="851"/>
              </w:tabs>
              <w:ind w:firstLineChars="0" w:firstLine="0"/>
              <w:rPr>
                <w:rFonts w:ascii="Arial" w:hAnsi="Arial" w:cs="Arial"/>
                <w:sz w:val="18"/>
                <w:szCs w:val="18"/>
              </w:rPr>
            </w:pPr>
            <w:r>
              <w:rPr>
                <w:sz w:val="18"/>
                <w:szCs w:val="18"/>
              </w:rPr>
              <mc:AlternateContent>
                <mc:Choice Requires="wps">
                  <w:drawing>
                    <wp:anchor distT="0" distB="0" distL="114300" distR="114300" simplePos="0" relativeHeight="251660800" behindDoc="1" locked="0" layoutInCell="1" allowOverlap="1">
                      <wp:simplePos x="0" y="0"/>
                      <wp:positionH relativeFrom="column">
                        <wp:posOffset>16510</wp:posOffset>
                      </wp:positionH>
                      <wp:positionV relativeFrom="paragraph">
                        <wp:posOffset>-6769735</wp:posOffset>
                      </wp:positionV>
                      <wp:extent cx="2667000" cy="352425"/>
                      <wp:effectExtent l="3175" t="0" r="0" b="635"/>
                      <wp:wrapNone/>
                      <wp:docPr id="4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F2E" w:rsidRPr="0012762C" w:rsidRDefault="009F5F2E" w:rsidP="00D30CED">
                                  <w:pPr>
                                    <w:rPr>
                                      <w:rFonts w:ascii="黑体" w:eastAsia="黑体"/>
                                    </w:rPr>
                                  </w:pPr>
                                  <w:r>
                                    <w:rPr>
                                      <w:rFonts w:ascii="黑体" w:eastAsia="黑体" w:hint="eastAsia"/>
                                    </w:rPr>
                                    <w:t xml:space="preserve">表9 </w:t>
                                  </w:r>
                                  <w:r w:rsidRPr="0012762C">
                                    <w:rPr>
                                      <w:rFonts w:ascii="黑体" w:eastAsia="黑体" w:hint="eastAsia"/>
                                    </w:rPr>
                                    <w:t>虚拟资源常规作业内容表</w:t>
                                  </w:r>
                                  <w:r>
                                    <w:rPr>
                                      <w:rFonts w:ascii="黑体" w:eastAsia="黑体" w:hint="eastAsia"/>
                                    </w:rPr>
                                    <w:t>（续）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2" o:spid="_x0000_s1039" type="#_x0000_t202" style="position:absolute;left:0;text-align:left;margin-left:1.3pt;margin-top:-533.05pt;width:210pt;height:27.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" stroked="f">
                      <v:textbox>
                        <w:txbxContent>
                          <w:p w:rsidR="009F5F2E" w:rsidRPr="0012762C" w:rsidRDefault="009F5F2E" w:rsidP="00D30CED">
                            <w:pPr>
                              <w:rPr>
                                <w:rFonts w:ascii="黑体" w:eastAsia="黑体"/>
                              </w:rPr>
                            </w:pPr>
                            <w:r>
                              <w:rPr>
                                <w:rFonts w:ascii="黑体" w:eastAsia="黑体" w:hint="eastAsia"/>
                              </w:rPr>
                              <w:t xml:space="preserve">表9 </w:t>
                            </w:r>
                            <w:r w:rsidRPr="0012762C">
                              <w:rPr>
                                <w:rFonts w:ascii="黑体" w:eastAsia="黑体" w:hint="eastAsia"/>
                              </w:rPr>
                              <w:t>虚拟资源常规作业内容表</w:t>
                            </w:r>
                            <w:r>
                              <w:rPr>
                                <w:rFonts w:ascii="黑体" w:eastAsia="黑体" w:hint="eastAsia"/>
                              </w:rPr>
                              <w:t>（续）</w:t>
                            </w:r>
                          </w:p>
                        </w:txbxContent>
                      </v:textbox>
                    </v:shape>
                  </w:pict>
                </mc:Fallback>
              </mc:AlternateContent>
            </w:r>
            <w:r w:rsidR="0012762C" w:rsidRPr="002C4DA6">
              <w:rPr>
                <w:rFonts w:ascii="Arial" w:hAnsi="Arial" w:cs="Arial"/>
                <w:sz w:val="18"/>
                <w:szCs w:val="18"/>
              </w:rPr>
              <w:t>虚拟机创建及启动、停止、删除、回收、转换</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虚拟计算资源日志文件备份和分析</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虚拟计算资源的访问控制与权限管理</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可靠性计划制定与演习</w:t>
            </w:r>
          </w:p>
        </w:tc>
      </w:tr>
      <w:tr w:rsidR="0012762C" w:rsidTr="002C4DA6">
        <w:tc>
          <w:tcPr>
            <w:tcW w:w="2235" w:type="dxa"/>
            <w:tcBorders>
              <w:top w:val="single" w:sz="4" w:space="0" w:color="auto"/>
              <w:bottom w:val="single" w:sz="8" w:space="0" w:color="auto"/>
            </w:tcBorders>
            <w:shd w:val="clear" w:color="auto" w:fill="auto"/>
            <w:vAlign w:val="center"/>
          </w:tcPr>
          <w:p w:rsidR="0012762C" w:rsidRPr="002C4DA6" w:rsidRDefault="0012762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虚拟存储资源</w:t>
            </w:r>
          </w:p>
        </w:tc>
        <w:tc>
          <w:tcPr>
            <w:tcW w:w="7335" w:type="dxa"/>
            <w:tcBorders>
              <w:top w:val="single" w:sz="4" w:space="0" w:color="auto"/>
              <w:bottom w:val="single" w:sz="8" w:space="0" w:color="auto"/>
            </w:tcBorders>
            <w:shd w:val="clear" w:color="auto" w:fill="auto"/>
          </w:tcPr>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虚拟存储资源的分配与回收</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Times New Roman"/>
                <w:sz w:val="18"/>
                <w:szCs w:val="18"/>
              </w:rPr>
              <w:t>SAN</w:t>
            </w:r>
            <w:r w:rsidRPr="002C4DA6">
              <w:rPr>
                <w:rFonts w:ascii="Arial" w:hAnsi="Arial" w:cs="Arial"/>
                <w:sz w:val="18"/>
                <w:szCs w:val="18"/>
              </w:rPr>
              <w:t>拓扑，端口，</w:t>
            </w:r>
            <w:r w:rsidRPr="002C4DA6">
              <w:rPr>
                <w:rFonts w:ascii="Times New Roman"/>
                <w:sz w:val="18"/>
                <w:szCs w:val="18"/>
              </w:rPr>
              <w:t>Zone</w:t>
            </w:r>
            <w:r w:rsidRPr="002C4DA6">
              <w:rPr>
                <w:rFonts w:ascii="Arial" w:hAnsi="Arial" w:cs="Arial"/>
                <w:sz w:val="18"/>
                <w:szCs w:val="18"/>
              </w:rPr>
              <w:t>配置维护</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服务控制器配置备份和恢复</w:t>
            </w:r>
            <w:r w:rsidRPr="002C4DA6">
              <w:rPr>
                <w:rFonts w:ascii="Arial" w:hAnsi="Arial" w:cs="Arial"/>
                <w:sz w:val="18"/>
                <w:szCs w:val="18"/>
              </w:rPr>
              <w:t xml:space="preserve"> </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虚拟存储资源映射配置</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存储资源池容量配置</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制定和实施异构存储资源池数据快照，镜像，容灾计划</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存储资源池内数据在线迁移</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数据分层管理</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数据副本数管理</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资源使用情况统计</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用户使用情况统计</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服务控制器微码升级</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存储虚拟化软件版本升级</w:t>
            </w:r>
          </w:p>
          <w:p w:rsidR="0012762C" w:rsidRPr="002C4DA6" w:rsidRDefault="0012762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日志文件分析和备份</w:t>
            </w:r>
          </w:p>
        </w:tc>
      </w:tr>
    </w:tbl>
    <w:p w:rsidR="0012762C" w:rsidRDefault="00617913" w:rsidP="00617913">
      <w:pPr>
        <w:pStyle w:val="a6"/>
        <w:spacing w:before="156" w:after="156"/>
      </w:pPr>
      <w:r>
        <w:rPr>
          <w:rFonts w:hint="eastAsia"/>
        </w:rPr>
        <w:t>响应支持</w:t>
      </w:r>
    </w:p>
    <w:p w:rsidR="000B6A9C" w:rsidRDefault="00617913" w:rsidP="00617913">
      <w:pPr>
        <w:pStyle w:val="a7"/>
        <w:spacing w:before="156" w:after="156"/>
      </w:pPr>
      <w:r>
        <w:rPr>
          <w:rFonts w:hint="eastAsia"/>
        </w:rPr>
        <w:lastRenderedPageBreak/>
        <w:t>事件驱动响应</w:t>
      </w:r>
    </w:p>
    <w:p w:rsidR="00617913" w:rsidRDefault="00617913" w:rsidP="00617913">
      <w:pPr>
        <w:pStyle w:val="aff6"/>
      </w:pPr>
      <w:r w:rsidRPr="00617913">
        <w:rPr>
          <w:rFonts w:hint="eastAsia"/>
        </w:rPr>
        <w:t>针对虚拟资源及所依赖的硬件故障引起的业务中断或运行效率无法满足正常运行要求，而进行的响应服务，包括但不限于：</w:t>
      </w:r>
    </w:p>
    <w:p w:rsidR="00617913" w:rsidRDefault="00617913" w:rsidP="002C4DA6">
      <w:pPr>
        <w:pStyle w:val="af0"/>
        <w:numPr>
          <w:ilvl w:val="0"/>
          <w:numId w:val="37"/>
        </w:numPr>
      </w:pPr>
      <w:r>
        <w:rPr>
          <w:rFonts w:hint="eastAsia"/>
        </w:rPr>
        <w:t>故障定位；</w:t>
      </w:r>
    </w:p>
    <w:p w:rsidR="00617913" w:rsidRDefault="00617913" w:rsidP="002C4DA6">
      <w:pPr>
        <w:pStyle w:val="af0"/>
        <w:numPr>
          <w:ilvl w:val="0"/>
          <w:numId w:val="36"/>
        </w:numPr>
      </w:pPr>
      <w:r>
        <w:rPr>
          <w:rFonts w:hint="eastAsia"/>
        </w:rPr>
        <w:t>虚拟资源重新调配、紧急迁移、紧急扩容；</w:t>
      </w:r>
    </w:p>
    <w:p w:rsidR="00617913" w:rsidRDefault="00617913" w:rsidP="002C4DA6">
      <w:pPr>
        <w:pStyle w:val="af0"/>
        <w:numPr>
          <w:ilvl w:val="0"/>
          <w:numId w:val="36"/>
        </w:numPr>
      </w:pPr>
      <w:r>
        <w:rPr>
          <w:rFonts w:hint="eastAsia"/>
        </w:rPr>
        <w:t>解决虚拟资源</w:t>
      </w:r>
      <w:r w:rsidR="009F5F2E">
        <w:rPr>
          <w:rFonts w:hint="eastAsia"/>
        </w:rPr>
        <w:t>所依赖的</w:t>
      </w:r>
      <w:r>
        <w:rPr>
          <w:rFonts w:hint="eastAsia"/>
        </w:rPr>
        <w:t>物理</w:t>
      </w:r>
      <w:r w:rsidR="009F5F2E">
        <w:rPr>
          <w:rFonts w:hint="eastAsia"/>
        </w:rPr>
        <w:t>资源故障和缺陷，包括：服务器、</w:t>
      </w:r>
      <w:r>
        <w:rPr>
          <w:rFonts w:hint="eastAsia"/>
        </w:rPr>
        <w:t>网络</w:t>
      </w:r>
      <w:r w:rsidR="009F5F2E">
        <w:rPr>
          <w:rFonts w:hint="eastAsia"/>
        </w:rPr>
        <w:t>及网络设备</w:t>
      </w:r>
      <w:r>
        <w:rPr>
          <w:rFonts w:hint="eastAsia"/>
        </w:rPr>
        <w:t>、</w:t>
      </w:r>
      <w:r w:rsidR="009F5F2E">
        <w:rPr>
          <w:rFonts w:hint="eastAsia"/>
        </w:rPr>
        <w:t>存储</w:t>
      </w:r>
      <w:r>
        <w:rPr>
          <w:rFonts w:hint="eastAsia"/>
        </w:rPr>
        <w:t>、仲裁控制点（磁盘、光纤链路、服务器等）</w:t>
      </w:r>
      <w:r w:rsidR="009F5F2E">
        <w:rPr>
          <w:rFonts w:hint="eastAsia"/>
        </w:rPr>
        <w:t>等</w:t>
      </w:r>
      <w:r>
        <w:rPr>
          <w:rFonts w:hint="eastAsia"/>
        </w:rPr>
        <w:t>；</w:t>
      </w:r>
    </w:p>
    <w:p w:rsidR="00617913" w:rsidRDefault="00617913" w:rsidP="002C4DA6">
      <w:pPr>
        <w:pStyle w:val="af0"/>
        <w:numPr>
          <w:ilvl w:val="0"/>
          <w:numId w:val="36"/>
        </w:numPr>
      </w:pPr>
      <w:r>
        <w:rPr>
          <w:rFonts w:hint="eastAsia"/>
        </w:rPr>
        <w:t>虚拟资源紧急操作</w:t>
      </w:r>
      <w:r w:rsidR="009F5F2E">
        <w:rPr>
          <w:rFonts w:hint="eastAsia"/>
        </w:rPr>
        <w:t>,</w:t>
      </w:r>
      <w:r>
        <w:rPr>
          <w:rFonts w:hint="eastAsia"/>
        </w:rPr>
        <w:t>如更换、中断、连通网络连接、关闭、启动端口、更改、恢复配置、停止及启动进程、重启等。</w:t>
      </w:r>
    </w:p>
    <w:p w:rsidR="00617913" w:rsidRDefault="00617913" w:rsidP="00617913">
      <w:pPr>
        <w:pStyle w:val="a7"/>
        <w:spacing w:before="156" w:after="156"/>
      </w:pPr>
      <w:r>
        <w:rPr>
          <w:rFonts w:hint="eastAsia"/>
        </w:rPr>
        <w:t>服务请求响应</w:t>
      </w:r>
    </w:p>
    <w:p w:rsidR="00617913" w:rsidRDefault="00617913" w:rsidP="00617913">
      <w:pPr>
        <w:pStyle w:val="aff6"/>
      </w:pPr>
      <w:r w:rsidRPr="00617913">
        <w:rPr>
          <w:rFonts w:hint="eastAsia"/>
        </w:rPr>
        <w:t>根据应用系统运行需要或需方、服务相关方的请求，而进行的响应服务，包括但不限于：</w:t>
      </w:r>
    </w:p>
    <w:p w:rsidR="00617913" w:rsidRDefault="00617913" w:rsidP="002C4DA6">
      <w:pPr>
        <w:pStyle w:val="af0"/>
        <w:numPr>
          <w:ilvl w:val="0"/>
          <w:numId w:val="38"/>
        </w:numPr>
      </w:pPr>
      <w:r>
        <w:rPr>
          <w:rFonts w:hint="eastAsia"/>
        </w:rPr>
        <w:t>虚拟机、配置信息、数据的备份与恢复；</w:t>
      </w:r>
    </w:p>
    <w:p w:rsidR="00617913" w:rsidRDefault="00617913" w:rsidP="002C4DA6">
      <w:pPr>
        <w:pStyle w:val="af0"/>
        <w:numPr>
          <w:ilvl w:val="0"/>
          <w:numId w:val="36"/>
        </w:numPr>
      </w:pPr>
      <w:r>
        <w:rPr>
          <w:rFonts w:hint="eastAsia"/>
        </w:rPr>
        <w:t>虚拟机迁移、回收、变更；</w:t>
      </w:r>
    </w:p>
    <w:p w:rsidR="00617913" w:rsidRDefault="00617913" w:rsidP="002C4DA6">
      <w:pPr>
        <w:pStyle w:val="af0"/>
        <w:numPr>
          <w:ilvl w:val="0"/>
          <w:numId w:val="36"/>
        </w:numPr>
      </w:pPr>
      <w:r>
        <w:rPr>
          <w:rFonts w:hint="eastAsia"/>
        </w:rPr>
        <w:t>虚拟资源池的容灾、高可用配置、计划实施与演练；</w:t>
      </w:r>
    </w:p>
    <w:p w:rsidR="00617913" w:rsidRDefault="00617913" w:rsidP="002C4DA6">
      <w:pPr>
        <w:pStyle w:val="af0"/>
        <w:numPr>
          <w:ilvl w:val="0"/>
          <w:numId w:val="36"/>
        </w:numPr>
      </w:pPr>
      <w:r>
        <w:rPr>
          <w:rFonts w:hint="eastAsia"/>
        </w:rPr>
        <w:t>数据统一存储；</w:t>
      </w:r>
    </w:p>
    <w:p w:rsidR="00617913" w:rsidRDefault="00617913" w:rsidP="002C4DA6">
      <w:pPr>
        <w:pStyle w:val="af0"/>
        <w:numPr>
          <w:ilvl w:val="0"/>
          <w:numId w:val="36"/>
        </w:numPr>
      </w:pPr>
      <w:r>
        <w:rPr>
          <w:rFonts w:hint="eastAsia"/>
        </w:rPr>
        <w:t>数据访问性能优化；</w:t>
      </w:r>
    </w:p>
    <w:p w:rsidR="00617913" w:rsidRDefault="00617913" w:rsidP="002C4DA6">
      <w:pPr>
        <w:pStyle w:val="af0"/>
        <w:numPr>
          <w:ilvl w:val="0"/>
          <w:numId w:val="36"/>
        </w:numPr>
      </w:pPr>
      <w:r>
        <w:rPr>
          <w:rFonts w:hint="eastAsia"/>
        </w:rPr>
        <w:t>数据在线迁移与分级存储；</w:t>
      </w:r>
    </w:p>
    <w:p w:rsidR="00617913" w:rsidRDefault="00617913" w:rsidP="002C4DA6">
      <w:pPr>
        <w:pStyle w:val="af0"/>
        <w:numPr>
          <w:ilvl w:val="0"/>
          <w:numId w:val="36"/>
        </w:numPr>
      </w:pPr>
      <w:r>
        <w:rPr>
          <w:rFonts w:hint="eastAsia"/>
        </w:rPr>
        <w:t>新增主机分配存储空间；</w:t>
      </w:r>
    </w:p>
    <w:p w:rsidR="00617913" w:rsidRDefault="00617913" w:rsidP="002C4DA6">
      <w:pPr>
        <w:pStyle w:val="af0"/>
        <w:numPr>
          <w:ilvl w:val="0"/>
          <w:numId w:val="36"/>
        </w:numPr>
      </w:pPr>
      <w:r>
        <w:rPr>
          <w:rFonts w:hint="eastAsia"/>
        </w:rPr>
        <w:t>现有主机存储空间调整；</w:t>
      </w:r>
    </w:p>
    <w:p w:rsidR="00617913" w:rsidRDefault="00617913" w:rsidP="002C4DA6">
      <w:pPr>
        <w:pStyle w:val="af0"/>
        <w:numPr>
          <w:ilvl w:val="0"/>
          <w:numId w:val="36"/>
        </w:numPr>
      </w:pPr>
      <w:r>
        <w:rPr>
          <w:rFonts w:hint="eastAsia"/>
        </w:rPr>
        <w:t>主机端多路径软件的安装配置；</w:t>
      </w:r>
    </w:p>
    <w:p w:rsidR="00617913" w:rsidRDefault="00617913" w:rsidP="002C4DA6">
      <w:pPr>
        <w:pStyle w:val="af0"/>
        <w:numPr>
          <w:ilvl w:val="0"/>
          <w:numId w:val="36"/>
        </w:numPr>
      </w:pPr>
      <w:r>
        <w:rPr>
          <w:rFonts w:hint="eastAsia"/>
        </w:rPr>
        <w:t>虚拟资源池的扩容、调配、变更；</w:t>
      </w:r>
    </w:p>
    <w:p w:rsidR="00617913" w:rsidRDefault="00617913" w:rsidP="002C4DA6">
      <w:pPr>
        <w:pStyle w:val="af0"/>
        <w:numPr>
          <w:ilvl w:val="0"/>
          <w:numId w:val="36"/>
        </w:numPr>
      </w:pPr>
      <w:r>
        <w:rPr>
          <w:rFonts w:hint="eastAsia"/>
        </w:rPr>
        <w:t>增加、降低虚拟网络资源网络接入数量或速率；</w:t>
      </w:r>
    </w:p>
    <w:p w:rsidR="00617913" w:rsidRDefault="00617913" w:rsidP="002C4DA6">
      <w:pPr>
        <w:pStyle w:val="af0"/>
        <w:numPr>
          <w:ilvl w:val="0"/>
          <w:numId w:val="36"/>
        </w:numPr>
      </w:pPr>
      <w:r>
        <w:rPr>
          <w:rFonts w:hint="eastAsia"/>
        </w:rPr>
        <w:t>更改虚拟网络资源配置；</w:t>
      </w:r>
    </w:p>
    <w:p w:rsidR="00617913" w:rsidRDefault="00617913" w:rsidP="002C4DA6">
      <w:pPr>
        <w:pStyle w:val="af0"/>
        <w:numPr>
          <w:ilvl w:val="0"/>
          <w:numId w:val="36"/>
        </w:numPr>
      </w:pPr>
      <w:r>
        <w:rPr>
          <w:rFonts w:hint="eastAsia"/>
        </w:rPr>
        <w:t>启动、关闭端口或服务；</w:t>
      </w:r>
    </w:p>
    <w:p w:rsidR="00617913" w:rsidRDefault="00617913" w:rsidP="002C4DA6">
      <w:pPr>
        <w:pStyle w:val="af0"/>
        <w:numPr>
          <w:ilvl w:val="0"/>
          <w:numId w:val="36"/>
        </w:numPr>
      </w:pPr>
      <w:r>
        <w:rPr>
          <w:rFonts w:hint="eastAsia"/>
        </w:rPr>
        <w:t>更换、更新或升级虚拟网络资源硬件或软件。</w:t>
      </w:r>
    </w:p>
    <w:p w:rsidR="006C74AC" w:rsidRDefault="006C74AC" w:rsidP="006C74AC">
      <w:pPr>
        <w:pStyle w:val="a6"/>
        <w:spacing w:before="156" w:after="156"/>
      </w:pPr>
      <w:r>
        <w:rPr>
          <w:rFonts w:hint="eastAsia"/>
        </w:rPr>
        <w:t>优化改善</w:t>
      </w:r>
    </w:p>
    <w:p w:rsidR="006C74AC" w:rsidRDefault="006C74AC" w:rsidP="006C74AC">
      <w:pPr>
        <w:pStyle w:val="a7"/>
        <w:spacing w:before="156" w:after="156"/>
      </w:pPr>
      <w:r>
        <w:rPr>
          <w:rFonts w:hint="eastAsia"/>
        </w:rPr>
        <w:t>适应性改进</w:t>
      </w:r>
    </w:p>
    <w:p w:rsidR="006C74AC" w:rsidRDefault="006C74AC" w:rsidP="006C74AC">
      <w:pPr>
        <w:pStyle w:val="aff6"/>
      </w:pPr>
      <w:r w:rsidRPr="006C74AC">
        <w:rPr>
          <w:rFonts w:hint="eastAsia"/>
        </w:rPr>
        <w:t>根据应用系统特点和运行需求，对虚拟资源进行调整，包括但不限于：</w:t>
      </w:r>
    </w:p>
    <w:p w:rsidR="006C74AC" w:rsidRDefault="006C74AC" w:rsidP="002C4DA6">
      <w:pPr>
        <w:pStyle w:val="af0"/>
        <w:numPr>
          <w:ilvl w:val="0"/>
          <w:numId w:val="39"/>
        </w:numPr>
      </w:pPr>
      <w:r>
        <w:rPr>
          <w:rFonts w:hint="eastAsia"/>
        </w:rPr>
        <w:t>虚拟网络设备或链路负载调整；</w:t>
      </w:r>
    </w:p>
    <w:p w:rsidR="006C74AC" w:rsidRDefault="006C74AC" w:rsidP="002C4DA6">
      <w:pPr>
        <w:pStyle w:val="af0"/>
        <w:numPr>
          <w:ilvl w:val="0"/>
          <w:numId w:val="39"/>
        </w:numPr>
      </w:pPr>
      <w:r>
        <w:rPr>
          <w:rFonts w:hint="eastAsia"/>
        </w:rPr>
        <w:t>虚拟网络安全策略调整；</w:t>
      </w:r>
    </w:p>
    <w:p w:rsidR="006C74AC" w:rsidRDefault="006C74AC" w:rsidP="002C4DA6">
      <w:pPr>
        <w:pStyle w:val="af0"/>
        <w:numPr>
          <w:ilvl w:val="0"/>
          <w:numId w:val="39"/>
        </w:numPr>
      </w:pPr>
      <w:r>
        <w:rPr>
          <w:rFonts w:hint="eastAsia"/>
        </w:rPr>
        <w:t>虚拟网络监控对象覆盖范围调整；</w:t>
      </w:r>
    </w:p>
    <w:p w:rsidR="006C74AC" w:rsidRDefault="006C74AC" w:rsidP="002C4DA6">
      <w:pPr>
        <w:pStyle w:val="af0"/>
        <w:numPr>
          <w:ilvl w:val="0"/>
          <w:numId w:val="39"/>
        </w:numPr>
      </w:pPr>
      <w:r>
        <w:rPr>
          <w:rFonts w:hint="eastAsia"/>
        </w:rPr>
        <w:t>虚拟网络路由策略调整；</w:t>
      </w:r>
    </w:p>
    <w:p w:rsidR="006C74AC" w:rsidRDefault="006C74AC" w:rsidP="002C4DA6">
      <w:pPr>
        <w:pStyle w:val="af0"/>
        <w:numPr>
          <w:ilvl w:val="0"/>
          <w:numId w:val="39"/>
        </w:numPr>
      </w:pPr>
      <w:r>
        <w:rPr>
          <w:rFonts w:hint="eastAsia"/>
        </w:rPr>
        <w:t>虚拟网络交换及冗余优化；</w:t>
      </w:r>
    </w:p>
    <w:p w:rsidR="006C74AC" w:rsidRDefault="006C74AC" w:rsidP="002C4DA6">
      <w:pPr>
        <w:pStyle w:val="af0"/>
        <w:numPr>
          <w:ilvl w:val="0"/>
          <w:numId w:val="39"/>
        </w:numPr>
      </w:pPr>
      <w:r>
        <w:rPr>
          <w:rFonts w:hint="eastAsia"/>
        </w:rPr>
        <w:t>虚拟网络资源调配；</w:t>
      </w:r>
    </w:p>
    <w:p w:rsidR="006C74AC" w:rsidRDefault="006C74AC" w:rsidP="002C4DA6">
      <w:pPr>
        <w:pStyle w:val="af0"/>
        <w:numPr>
          <w:ilvl w:val="0"/>
          <w:numId w:val="39"/>
        </w:numPr>
      </w:pPr>
      <w:r>
        <w:rPr>
          <w:rFonts w:hint="eastAsia"/>
        </w:rPr>
        <w:t>虚拟机计算资源</w:t>
      </w:r>
      <w:r w:rsidRPr="006C74AC">
        <w:rPr>
          <w:rFonts w:ascii="Times New Roman"/>
        </w:rPr>
        <w:t>CPU</w:t>
      </w:r>
      <w:r>
        <w:rPr>
          <w:rFonts w:hint="eastAsia"/>
        </w:rPr>
        <w:t>、内存容量、硬盘容量、网络的调整；</w:t>
      </w:r>
    </w:p>
    <w:p w:rsidR="006C74AC" w:rsidRDefault="006C74AC" w:rsidP="002C4DA6">
      <w:pPr>
        <w:pStyle w:val="af0"/>
        <w:numPr>
          <w:ilvl w:val="0"/>
          <w:numId w:val="39"/>
        </w:numPr>
      </w:pPr>
      <w:r>
        <w:rPr>
          <w:rFonts w:hint="eastAsia"/>
        </w:rPr>
        <w:t>虚拟机计算资源迁移；</w:t>
      </w:r>
    </w:p>
    <w:p w:rsidR="006C74AC" w:rsidRDefault="006C74AC" w:rsidP="002C4DA6">
      <w:pPr>
        <w:pStyle w:val="af0"/>
        <w:numPr>
          <w:ilvl w:val="0"/>
          <w:numId w:val="39"/>
        </w:numPr>
      </w:pPr>
      <w:r>
        <w:rPr>
          <w:rFonts w:hint="eastAsia"/>
        </w:rPr>
        <w:t>虚拟化计算资源调度的算法；</w:t>
      </w:r>
    </w:p>
    <w:p w:rsidR="006C74AC" w:rsidRDefault="006C74AC" w:rsidP="002C4DA6">
      <w:pPr>
        <w:pStyle w:val="af0"/>
        <w:numPr>
          <w:ilvl w:val="0"/>
          <w:numId w:val="39"/>
        </w:numPr>
      </w:pPr>
      <w:r>
        <w:rPr>
          <w:rFonts w:hint="eastAsia"/>
        </w:rPr>
        <w:t>虚拟存储服务控制器前后端网络（</w:t>
      </w:r>
      <w:r w:rsidRPr="006C74AC">
        <w:rPr>
          <w:rFonts w:ascii="Times New Roman"/>
        </w:rPr>
        <w:t>SAN</w:t>
      </w:r>
      <w:r>
        <w:rPr>
          <w:rFonts w:hint="eastAsia"/>
        </w:rPr>
        <w:t>或</w:t>
      </w:r>
      <w:r w:rsidRPr="006C74AC">
        <w:rPr>
          <w:rFonts w:ascii="Times New Roman"/>
        </w:rPr>
        <w:t>IP</w:t>
      </w:r>
      <w:r>
        <w:rPr>
          <w:rFonts w:hint="eastAsia"/>
        </w:rPr>
        <w:t>）端口吞吐速率的调整；</w:t>
      </w:r>
    </w:p>
    <w:p w:rsidR="006C74AC" w:rsidRDefault="006C74AC" w:rsidP="002C4DA6">
      <w:pPr>
        <w:pStyle w:val="af0"/>
        <w:numPr>
          <w:ilvl w:val="0"/>
          <w:numId w:val="39"/>
        </w:numPr>
      </w:pPr>
      <w:r>
        <w:rPr>
          <w:rFonts w:hint="eastAsia"/>
        </w:rPr>
        <w:t>根据数据生命周期，进行存储资源分层调整；</w:t>
      </w:r>
    </w:p>
    <w:p w:rsidR="006C74AC" w:rsidRDefault="006C74AC" w:rsidP="002C4DA6">
      <w:pPr>
        <w:pStyle w:val="af0"/>
        <w:numPr>
          <w:ilvl w:val="0"/>
          <w:numId w:val="39"/>
        </w:numPr>
      </w:pPr>
      <w:r>
        <w:rPr>
          <w:rFonts w:hint="eastAsia"/>
        </w:rPr>
        <w:t>数据存储平衡算法调整；</w:t>
      </w:r>
    </w:p>
    <w:p w:rsidR="006C74AC" w:rsidRDefault="006C74AC" w:rsidP="002C4DA6">
      <w:pPr>
        <w:pStyle w:val="af0"/>
        <w:numPr>
          <w:ilvl w:val="0"/>
          <w:numId w:val="39"/>
        </w:numPr>
      </w:pPr>
      <w:r>
        <w:rPr>
          <w:rFonts w:hint="eastAsia"/>
        </w:rPr>
        <w:lastRenderedPageBreak/>
        <w:t>虚拟存储卷保留份数调整；</w:t>
      </w:r>
    </w:p>
    <w:p w:rsidR="006C74AC" w:rsidRDefault="006C74AC" w:rsidP="002C4DA6">
      <w:pPr>
        <w:pStyle w:val="af0"/>
        <w:numPr>
          <w:ilvl w:val="0"/>
          <w:numId w:val="39"/>
        </w:numPr>
      </w:pPr>
      <w:r>
        <w:rPr>
          <w:rFonts w:hint="eastAsia"/>
        </w:rPr>
        <w:t>虚拟存储卷镜像复制级别调整。</w:t>
      </w:r>
    </w:p>
    <w:p w:rsidR="006C74AC" w:rsidRDefault="006C74AC" w:rsidP="006C74AC">
      <w:pPr>
        <w:pStyle w:val="a7"/>
        <w:spacing w:before="156" w:after="156"/>
      </w:pPr>
      <w:r>
        <w:rPr>
          <w:rFonts w:hint="eastAsia"/>
        </w:rPr>
        <w:t>增加性改进</w:t>
      </w:r>
    </w:p>
    <w:p w:rsidR="006C74AC" w:rsidRDefault="006C74AC" w:rsidP="006C74AC">
      <w:pPr>
        <w:pStyle w:val="aff6"/>
      </w:pPr>
      <w:r w:rsidRPr="006C74AC">
        <w:rPr>
          <w:rFonts w:hint="eastAsia"/>
        </w:rPr>
        <w:t>根据应用系统的特点和运行需求以及数据量处理能力要求，通过对虚拟资源的运行记录、趋势的分析，对虚拟资源进行调整、扩容或升级，包括但不限于：</w:t>
      </w:r>
    </w:p>
    <w:p w:rsidR="00630590" w:rsidRDefault="00630590" w:rsidP="002C4DA6">
      <w:pPr>
        <w:pStyle w:val="af0"/>
        <w:numPr>
          <w:ilvl w:val="0"/>
          <w:numId w:val="40"/>
        </w:numPr>
      </w:pPr>
      <w:r>
        <w:rPr>
          <w:rFonts w:hint="eastAsia"/>
        </w:rPr>
        <w:t>虚拟网络资源调整，如</w:t>
      </w:r>
      <w:r w:rsidRPr="00630590">
        <w:rPr>
          <w:rFonts w:ascii="Times New Roman"/>
        </w:rPr>
        <w:t>CPU</w:t>
      </w:r>
      <w:r>
        <w:rPr>
          <w:rFonts w:hint="eastAsia"/>
        </w:rPr>
        <w:t>、内存、端口的调配、扩容回收；</w:t>
      </w:r>
    </w:p>
    <w:p w:rsidR="00630590" w:rsidRDefault="00630590" w:rsidP="002C4DA6">
      <w:pPr>
        <w:pStyle w:val="af0"/>
        <w:numPr>
          <w:ilvl w:val="0"/>
          <w:numId w:val="40"/>
        </w:numPr>
      </w:pPr>
      <w:r>
        <w:rPr>
          <w:rFonts w:hint="eastAsia"/>
        </w:rPr>
        <w:t>虚拟网络资源网络架构变动；</w:t>
      </w:r>
    </w:p>
    <w:p w:rsidR="00630590" w:rsidRDefault="00630590" w:rsidP="002C4DA6">
      <w:pPr>
        <w:pStyle w:val="af0"/>
        <w:numPr>
          <w:ilvl w:val="0"/>
          <w:numId w:val="40"/>
        </w:numPr>
      </w:pPr>
      <w:r>
        <w:rPr>
          <w:rFonts w:hint="eastAsia"/>
        </w:rPr>
        <w:t>虚拟网络架构容量变化，如网络子系统的增减等；</w:t>
      </w:r>
    </w:p>
    <w:p w:rsidR="00630590" w:rsidRDefault="00630590" w:rsidP="002C4DA6">
      <w:pPr>
        <w:pStyle w:val="af0"/>
        <w:numPr>
          <w:ilvl w:val="0"/>
          <w:numId w:val="40"/>
        </w:numPr>
      </w:pPr>
      <w:r>
        <w:rPr>
          <w:rFonts w:hint="eastAsia"/>
        </w:rPr>
        <w:t>虚拟网络系统功能变化，如新增安全系统、新增审计系统等；</w:t>
      </w:r>
    </w:p>
    <w:p w:rsidR="00630590" w:rsidRDefault="00630590" w:rsidP="002C4DA6">
      <w:pPr>
        <w:pStyle w:val="af0"/>
        <w:numPr>
          <w:ilvl w:val="0"/>
          <w:numId w:val="40"/>
        </w:numPr>
      </w:pPr>
      <w:r>
        <w:rPr>
          <w:rFonts w:hint="eastAsia"/>
        </w:rPr>
        <w:t>虚拟网络路由协议应用及部署调整；</w:t>
      </w:r>
    </w:p>
    <w:p w:rsidR="00630590" w:rsidRDefault="00630590" w:rsidP="002C4DA6">
      <w:pPr>
        <w:pStyle w:val="af0"/>
        <w:numPr>
          <w:ilvl w:val="0"/>
          <w:numId w:val="40"/>
        </w:numPr>
      </w:pPr>
      <w:r>
        <w:rPr>
          <w:rFonts w:hint="eastAsia"/>
        </w:rPr>
        <w:t>虚拟网络整体安全策略收紧；</w:t>
      </w:r>
    </w:p>
    <w:p w:rsidR="00630590" w:rsidRDefault="00630590" w:rsidP="002C4DA6">
      <w:pPr>
        <w:pStyle w:val="af0"/>
        <w:numPr>
          <w:ilvl w:val="0"/>
          <w:numId w:val="40"/>
        </w:numPr>
      </w:pPr>
      <w:r>
        <w:rPr>
          <w:rFonts w:hint="eastAsia"/>
        </w:rPr>
        <w:t>虚拟网络资源冗余优化；</w:t>
      </w:r>
    </w:p>
    <w:p w:rsidR="00630590" w:rsidRDefault="00630590" w:rsidP="002C4DA6">
      <w:pPr>
        <w:pStyle w:val="af0"/>
        <w:numPr>
          <w:ilvl w:val="0"/>
          <w:numId w:val="40"/>
        </w:numPr>
      </w:pPr>
      <w:r>
        <w:rPr>
          <w:rFonts w:hint="eastAsia"/>
        </w:rPr>
        <w:t>虚拟计算资源宿主机服务器和虚拟机计算能力扩容；</w:t>
      </w:r>
    </w:p>
    <w:p w:rsidR="00630590" w:rsidRDefault="00630590" w:rsidP="002C4DA6">
      <w:pPr>
        <w:pStyle w:val="af0"/>
        <w:numPr>
          <w:ilvl w:val="0"/>
          <w:numId w:val="40"/>
        </w:numPr>
      </w:pPr>
      <w:r>
        <w:rPr>
          <w:rFonts w:hint="eastAsia"/>
        </w:rPr>
        <w:t>虚拟计算资源宿主机服务器和虚拟机内存扩容；</w:t>
      </w:r>
    </w:p>
    <w:p w:rsidR="00630590" w:rsidRDefault="00630590" w:rsidP="002C4DA6">
      <w:pPr>
        <w:pStyle w:val="af0"/>
        <w:numPr>
          <w:ilvl w:val="0"/>
          <w:numId w:val="40"/>
        </w:numPr>
      </w:pPr>
      <w:r>
        <w:rPr>
          <w:rFonts w:hint="eastAsia"/>
        </w:rPr>
        <w:t>虚拟计算资源宿主机服务器和虚拟机网络吞吐能力扩容；</w:t>
      </w:r>
    </w:p>
    <w:p w:rsidR="00630590" w:rsidRDefault="00630590" w:rsidP="002C4DA6">
      <w:pPr>
        <w:pStyle w:val="af0"/>
        <w:numPr>
          <w:ilvl w:val="0"/>
          <w:numId w:val="40"/>
        </w:numPr>
      </w:pPr>
      <w:r>
        <w:rPr>
          <w:rFonts w:hint="eastAsia"/>
        </w:rPr>
        <w:t>虚拟计算资源高可用性增强与演练；</w:t>
      </w:r>
    </w:p>
    <w:p w:rsidR="00630590" w:rsidRDefault="00630590" w:rsidP="002C4DA6">
      <w:pPr>
        <w:pStyle w:val="af0"/>
        <w:numPr>
          <w:ilvl w:val="0"/>
          <w:numId w:val="40"/>
        </w:numPr>
      </w:pPr>
      <w:r>
        <w:rPr>
          <w:rFonts w:hint="eastAsia"/>
        </w:rPr>
        <w:t>虚拟计算资源容错机制增强与演练；</w:t>
      </w:r>
    </w:p>
    <w:p w:rsidR="00630590" w:rsidRDefault="00630590" w:rsidP="002C4DA6">
      <w:pPr>
        <w:pStyle w:val="af0"/>
        <w:numPr>
          <w:ilvl w:val="0"/>
          <w:numId w:val="40"/>
        </w:numPr>
      </w:pPr>
      <w:r>
        <w:rPr>
          <w:rFonts w:hint="eastAsia"/>
        </w:rPr>
        <w:t>虚拟计算资源备份恢复测试；</w:t>
      </w:r>
    </w:p>
    <w:p w:rsidR="00630590" w:rsidRDefault="00630590" w:rsidP="002C4DA6">
      <w:pPr>
        <w:pStyle w:val="af0"/>
        <w:numPr>
          <w:ilvl w:val="0"/>
          <w:numId w:val="40"/>
        </w:numPr>
      </w:pPr>
      <w:r>
        <w:rPr>
          <w:rFonts w:hint="eastAsia"/>
        </w:rPr>
        <w:t>虚拟存储服务控制器节点数量增加；</w:t>
      </w:r>
    </w:p>
    <w:p w:rsidR="00630590" w:rsidRDefault="00630590" w:rsidP="002C4DA6">
      <w:pPr>
        <w:pStyle w:val="af0"/>
        <w:numPr>
          <w:ilvl w:val="0"/>
          <w:numId w:val="40"/>
        </w:numPr>
      </w:pPr>
      <w:r>
        <w:rPr>
          <w:rFonts w:hint="eastAsia"/>
        </w:rPr>
        <w:t>虚拟存储服务控制器内存容量增加；</w:t>
      </w:r>
    </w:p>
    <w:p w:rsidR="00630590" w:rsidRDefault="00630590" w:rsidP="002C4DA6">
      <w:pPr>
        <w:pStyle w:val="af0"/>
        <w:numPr>
          <w:ilvl w:val="0"/>
          <w:numId w:val="40"/>
        </w:numPr>
      </w:pPr>
      <w:r>
        <w:rPr>
          <w:rFonts w:hint="eastAsia"/>
        </w:rPr>
        <w:t>虚拟存储服务控制器</w:t>
      </w:r>
      <w:r w:rsidRPr="00630590">
        <w:rPr>
          <w:rFonts w:ascii="Times New Roman"/>
        </w:rPr>
        <w:t>CPU</w:t>
      </w:r>
      <w:r>
        <w:rPr>
          <w:rFonts w:hint="eastAsia"/>
        </w:rPr>
        <w:t>性能增强；</w:t>
      </w:r>
    </w:p>
    <w:p w:rsidR="00630590" w:rsidRDefault="00630590" w:rsidP="002C4DA6">
      <w:pPr>
        <w:pStyle w:val="af0"/>
        <w:numPr>
          <w:ilvl w:val="0"/>
          <w:numId w:val="40"/>
        </w:numPr>
      </w:pPr>
      <w:r>
        <w:rPr>
          <w:rFonts w:hint="eastAsia"/>
        </w:rPr>
        <w:t>虚拟存储服务控制器前后端网络（</w:t>
      </w:r>
      <w:r w:rsidRPr="00630590">
        <w:rPr>
          <w:rFonts w:ascii="Times New Roman"/>
        </w:rPr>
        <w:t>SAN</w:t>
      </w:r>
      <w:r>
        <w:rPr>
          <w:rFonts w:hint="eastAsia"/>
        </w:rPr>
        <w:t>或</w:t>
      </w:r>
      <w:r w:rsidRPr="00630590">
        <w:rPr>
          <w:rFonts w:ascii="Times New Roman"/>
        </w:rPr>
        <w:t>IP</w:t>
      </w:r>
      <w:r>
        <w:rPr>
          <w:rFonts w:hint="eastAsia"/>
        </w:rPr>
        <w:t>）端口增加；</w:t>
      </w:r>
    </w:p>
    <w:p w:rsidR="00630590" w:rsidRDefault="00630590" w:rsidP="002C4DA6">
      <w:pPr>
        <w:pStyle w:val="af0"/>
        <w:numPr>
          <w:ilvl w:val="0"/>
          <w:numId w:val="40"/>
        </w:numPr>
      </w:pPr>
      <w:r>
        <w:rPr>
          <w:rFonts w:hint="eastAsia"/>
        </w:rPr>
        <w:t>虚拟存储服务控制器后端分布式物理存储的</w:t>
      </w:r>
      <w:r w:rsidRPr="00630590">
        <w:rPr>
          <w:rFonts w:ascii="Times New Roman"/>
        </w:rPr>
        <w:t>Cache</w:t>
      </w:r>
      <w:r>
        <w:rPr>
          <w:rFonts w:hint="eastAsia"/>
        </w:rPr>
        <w:t>、容量等增加；</w:t>
      </w:r>
    </w:p>
    <w:p w:rsidR="00630590" w:rsidRDefault="00630590" w:rsidP="002C4DA6">
      <w:pPr>
        <w:pStyle w:val="af0"/>
        <w:numPr>
          <w:ilvl w:val="0"/>
          <w:numId w:val="40"/>
        </w:numPr>
      </w:pPr>
      <w:r>
        <w:rPr>
          <w:rFonts w:hint="eastAsia"/>
        </w:rPr>
        <w:t>虚拟存储服务控制器微码升级；</w:t>
      </w:r>
    </w:p>
    <w:p w:rsidR="006C74AC" w:rsidRDefault="00630590" w:rsidP="002C4DA6">
      <w:pPr>
        <w:pStyle w:val="af0"/>
        <w:numPr>
          <w:ilvl w:val="0"/>
          <w:numId w:val="40"/>
        </w:numPr>
      </w:pPr>
      <w:r>
        <w:rPr>
          <w:rFonts w:hint="eastAsia"/>
        </w:rPr>
        <w:t>存储虚拟化软件升级。</w:t>
      </w:r>
    </w:p>
    <w:p w:rsidR="00630590" w:rsidRDefault="00630590" w:rsidP="00630590">
      <w:pPr>
        <w:pStyle w:val="a7"/>
        <w:spacing w:before="156" w:after="156"/>
      </w:pPr>
      <w:r>
        <w:rPr>
          <w:rFonts w:hint="eastAsia"/>
        </w:rPr>
        <w:t>预防性改进</w:t>
      </w:r>
    </w:p>
    <w:p w:rsidR="00630590" w:rsidRDefault="00630590" w:rsidP="00630590">
      <w:pPr>
        <w:pStyle w:val="aff6"/>
      </w:pPr>
      <w:r w:rsidRPr="00630590">
        <w:rPr>
          <w:rFonts w:hint="eastAsia"/>
        </w:rPr>
        <w:t>根据对虚拟资源的运行记录、趋势的分析，结合应用系统的需求，发现虚拟资源的脆弱点及潜在的隐患，有针对性地进行改进性作业，包括但不限于：</w:t>
      </w:r>
    </w:p>
    <w:p w:rsidR="00630590" w:rsidRDefault="00630590" w:rsidP="002C4DA6">
      <w:pPr>
        <w:pStyle w:val="af0"/>
        <w:numPr>
          <w:ilvl w:val="0"/>
          <w:numId w:val="41"/>
        </w:numPr>
      </w:pPr>
      <w:r>
        <w:rPr>
          <w:rFonts w:hint="eastAsia"/>
        </w:rPr>
        <w:t>虚拟网络配置参数优化，例如虚拟网络资源的</w:t>
      </w:r>
      <w:r w:rsidRPr="00630590">
        <w:rPr>
          <w:rFonts w:ascii="Times New Roman"/>
        </w:rPr>
        <w:t>VLAN</w:t>
      </w:r>
      <w:r>
        <w:rPr>
          <w:rFonts w:hint="eastAsia"/>
        </w:rPr>
        <w:t>、</w:t>
      </w:r>
      <w:proofErr w:type="spellStart"/>
      <w:r w:rsidRPr="00630590">
        <w:rPr>
          <w:rFonts w:ascii="Times New Roman"/>
        </w:rPr>
        <w:t>QoS</w:t>
      </w:r>
      <w:proofErr w:type="spellEnd"/>
      <w:r>
        <w:rPr>
          <w:rFonts w:hint="eastAsia"/>
        </w:rPr>
        <w:t>、</w:t>
      </w:r>
      <w:r w:rsidRPr="00630590">
        <w:rPr>
          <w:rFonts w:ascii="Times New Roman"/>
        </w:rPr>
        <w:t>ACL</w:t>
      </w:r>
      <w:r>
        <w:rPr>
          <w:rFonts w:hint="eastAsia"/>
        </w:rPr>
        <w:t>、带宽等；</w:t>
      </w:r>
    </w:p>
    <w:p w:rsidR="00630590" w:rsidRDefault="00630590" w:rsidP="002C4DA6">
      <w:pPr>
        <w:pStyle w:val="af0"/>
        <w:numPr>
          <w:ilvl w:val="0"/>
          <w:numId w:val="41"/>
        </w:numPr>
      </w:pPr>
      <w:r>
        <w:rPr>
          <w:rFonts w:hint="eastAsia"/>
        </w:rPr>
        <w:t>虚拟网络部署路由策略情况下端到端选路变化、端口流量变化、路由条目变化；</w:t>
      </w:r>
    </w:p>
    <w:p w:rsidR="00630590" w:rsidRDefault="00630590" w:rsidP="002C4DA6">
      <w:pPr>
        <w:pStyle w:val="af0"/>
        <w:numPr>
          <w:ilvl w:val="0"/>
          <w:numId w:val="41"/>
        </w:numPr>
      </w:pPr>
      <w:r>
        <w:rPr>
          <w:rFonts w:hint="eastAsia"/>
        </w:rPr>
        <w:t>根据系统监控得到的信息替换可能存在问题的内存，</w:t>
      </w:r>
      <w:r w:rsidRPr="00630590">
        <w:rPr>
          <w:rFonts w:ascii="Times New Roman"/>
        </w:rPr>
        <w:t>CPU</w:t>
      </w:r>
      <w:r>
        <w:rPr>
          <w:rFonts w:hint="eastAsia"/>
        </w:rPr>
        <w:t>，硬盘，网络设备等；</w:t>
      </w:r>
    </w:p>
    <w:p w:rsidR="00630590" w:rsidRDefault="00630590" w:rsidP="002C4DA6">
      <w:pPr>
        <w:pStyle w:val="af0"/>
        <w:numPr>
          <w:ilvl w:val="0"/>
          <w:numId w:val="41"/>
        </w:numPr>
      </w:pPr>
      <w:r>
        <w:rPr>
          <w:rFonts w:hint="eastAsia"/>
        </w:rPr>
        <w:t>根据系统的压力增长趋势主动对物理服务器的数量进行必要的扩容；</w:t>
      </w:r>
    </w:p>
    <w:p w:rsidR="00630590" w:rsidRDefault="00630590" w:rsidP="002C4DA6">
      <w:pPr>
        <w:pStyle w:val="af0"/>
        <w:numPr>
          <w:ilvl w:val="0"/>
          <w:numId w:val="41"/>
        </w:numPr>
      </w:pPr>
      <w:r>
        <w:rPr>
          <w:rFonts w:hint="eastAsia"/>
        </w:rPr>
        <w:t>根据系统的发展趋势对网络系统采取必要的扩容；</w:t>
      </w:r>
    </w:p>
    <w:p w:rsidR="00630590" w:rsidRDefault="00630590" w:rsidP="002C4DA6">
      <w:pPr>
        <w:pStyle w:val="af0"/>
        <w:numPr>
          <w:ilvl w:val="0"/>
          <w:numId w:val="41"/>
        </w:numPr>
      </w:pPr>
      <w:r>
        <w:rPr>
          <w:rFonts w:hint="eastAsia"/>
        </w:rPr>
        <w:t>收集存储资源池空间的使用情况，及时清理垃圾数据或增加存储资源池的容量；</w:t>
      </w:r>
    </w:p>
    <w:p w:rsidR="00630590" w:rsidRDefault="00630590" w:rsidP="002C4DA6">
      <w:pPr>
        <w:pStyle w:val="af0"/>
        <w:numPr>
          <w:ilvl w:val="0"/>
          <w:numId w:val="41"/>
        </w:numPr>
      </w:pPr>
      <w:r>
        <w:rPr>
          <w:rFonts w:hint="eastAsia"/>
        </w:rPr>
        <w:t>监控服务控制器的负载情况，必要时增加硬件数量，或提高硬件规格；</w:t>
      </w:r>
    </w:p>
    <w:p w:rsidR="00630590" w:rsidRDefault="00630590" w:rsidP="002C4DA6">
      <w:pPr>
        <w:pStyle w:val="af0"/>
        <w:numPr>
          <w:ilvl w:val="0"/>
          <w:numId w:val="41"/>
        </w:numPr>
      </w:pPr>
      <w:r>
        <w:rPr>
          <w:rFonts w:hint="eastAsia"/>
        </w:rPr>
        <w:t>监控服务控制器的硬件出错率，替换存在问题的硬件；</w:t>
      </w:r>
    </w:p>
    <w:p w:rsidR="00630590" w:rsidRDefault="00630590" w:rsidP="002C4DA6">
      <w:pPr>
        <w:pStyle w:val="af0"/>
        <w:numPr>
          <w:ilvl w:val="0"/>
          <w:numId w:val="41"/>
        </w:numPr>
      </w:pPr>
      <w:r>
        <w:rPr>
          <w:rFonts w:hint="eastAsia"/>
        </w:rPr>
        <w:t>监控服务控制器后端分布式物理存储的硬件出错率，替换存在问题的硬件；</w:t>
      </w:r>
    </w:p>
    <w:p w:rsidR="00630590" w:rsidRDefault="00630590" w:rsidP="002C4DA6">
      <w:pPr>
        <w:pStyle w:val="af0"/>
        <w:numPr>
          <w:ilvl w:val="0"/>
          <w:numId w:val="41"/>
        </w:numPr>
      </w:pPr>
      <w:r>
        <w:rPr>
          <w:rFonts w:hint="eastAsia"/>
        </w:rPr>
        <w:t>监控仲裁控制点（磁盘、光纤链路、服务器等）的运行情况；</w:t>
      </w:r>
    </w:p>
    <w:p w:rsidR="00630590" w:rsidRDefault="00630590" w:rsidP="002C4DA6">
      <w:pPr>
        <w:pStyle w:val="af0"/>
        <w:numPr>
          <w:ilvl w:val="0"/>
          <w:numId w:val="41"/>
        </w:numPr>
      </w:pPr>
      <w:r>
        <w:rPr>
          <w:rFonts w:hint="eastAsia"/>
        </w:rPr>
        <w:t>服务控制器微码升级；</w:t>
      </w:r>
    </w:p>
    <w:p w:rsidR="00630590" w:rsidRDefault="00630590" w:rsidP="002C4DA6">
      <w:pPr>
        <w:pStyle w:val="af0"/>
        <w:numPr>
          <w:ilvl w:val="0"/>
          <w:numId w:val="41"/>
        </w:numPr>
      </w:pPr>
      <w:r>
        <w:rPr>
          <w:rFonts w:hint="eastAsia"/>
        </w:rPr>
        <w:t>存储虚拟化软件升级。</w:t>
      </w:r>
    </w:p>
    <w:p w:rsidR="00630590" w:rsidRDefault="000F0B31" w:rsidP="00476DB7">
      <w:pPr>
        <w:pStyle w:val="a5"/>
        <w:spacing w:before="156" w:after="156"/>
      </w:pPr>
      <w:r>
        <w:rPr>
          <w:rFonts w:hint="eastAsia"/>
        </w:rPr>
        <w:lastRenderedPageBreak/>
        <w:t>平台资源</w:t>
      </w:r>
    </w:p>
    <w:p w:rsidR="000F0B31" w:rsidRDefault="000F0B31" w:rsidP="000F0B31">
      <w:pPr>
        <w:pStyle w:val="a6"/>
        <w:spacing w:before="156" w:after="156"/>
      </w:pPr>
      <w:r>
        <w:rPr>
          <w:rFonts w:hint="eastAsia"/>
        </w:rPr>
        <w:t>服务对象</w:t>
      </w:r>
    </w:p>
    <w:p w:rsidR="000F0B31" w:rsidRDefault="000F0B31" w:rsidP="000F0B31">
      <w:pPr>
        <w:pStyle w:val="aff6"/>
      </w:pPr>
      <w:r w:rsidRPr="000F0B31">
        <w:rPr>
          <w:rFonts w:hint="eastAsia"/>
        </w:rPr>
        <w:t>服务对象包括操作系统、数据库、中间件等系统软件。</w:t>
      </w:r>
    </w:p>
    <w:p w:rsidR="000F0B31" w:rsidRDefault="000F0B31" w:rsidP="000F0B31">
      <w:pPr>
        <w:pStyle w:val="a6"/>
        <w:spacing w:before="156" w:after="156"/>
      </w:pPr>
      <w:r>
        <w:rPr>
          <w:rFonts w:hint="eastAsia"/>
        </w:rPr>
        <w:t>调研评估</w:t>
      </w:r>
    </w:p>
    <w:p w:rsidR="000F0B31" w:rsidRDefault="000F0B31" w:rsidP="000F0B31">
      <w:pPr>
        <w:pStyle w:val="aff6"/>
      </w:pPr>
      <w:r w:rsidRPr="000F0B31">
        <w:rPr>
          <w:rFonts w:hint="eastAsia"/>
        </w:rPr>
        <w:t>通过对平台资源软件的运行记录、运行趋势进行分析，根据应用系统的特点和运行需求，提出处理或改进的建议和方案。</w:t>
      </w:r>
    </w:p>
    <w:p w:rsidR="000F0B31" w:rsidRDefault="000F0B31" w:rsidP="000F0B31">
      <w:pPr>
        <w:pStyle w:val="a6"/>
        <w:spacing w:before="156" w:after="156"/>
      </w:pPr>
      <w:r>
        <w:rPr>
          <w:rFonts w:hint="eastAsia"/>
        </w:rPr>
        <w:t>例行操作</w:t>
      </w:r>
    </w:p>
    <w:p w:rsidR="000F0B31" w:rsidRDefault="000F0B31" w:rsidP="000F0B31">
      <w:pPr>
        <w:pStyle w:val="a7"/>
        <w:spacing w:before="156" w:after="156"/>
      </w:pPr>
      <w:r>
        <w:rPr>
          <w:rFonts w:hint="eastAsia"/>
        </w:rPr>
        <w:t>监控</w:t>
      </w:r>
    </w:p>
    <w:p w:rsidR="000F0B31" w:rsidRDefault="000F0B31" w:rsidP="000F0B31">
      <w:pPr>
        <w:pStyle w:val="aff6"/>
      </w:pPr>
      <w:r w:rsidRPr="000F0B31">
        <w:rPr>
          <w:rFonts w:hint="eastAsia"/>
        </w:rPr>
        <w:t>重点是对平台资源（操作系统、数据库、中间件等）的运行状态、运行性能、资源使用分配情况进行监控，以便了解其是否满足运行要求。监控应当采用合适的装备与手段，分配专门人员定期或全时段进行监控。对平台资源的监控内容参见表</w:t>
      </w:r>
      <w:r w:rsidRPr="000F0B31">
        <w:rPr>
          <w:rFonts w:ascii="Times New Roman"/>
        </w:rPr>
        <w:t>10</w:t>
      </w:r>
      <w:r w:rsidRPr="000F0B31">
        <w:rPr>
          <w:rFonts w:hint="eastAsia"/>
        </w:rPr>
        <w:t>，包括但不限于：</w:t>
      </w:r>
    </w:p>
    <w:p w:rsidR="00D30CED" w:rsidRPr="00D30CED" w:rsidRDefault="000F0B31" w:rsidP="00476DB7">
      <w:pPr>
        <w:pStyle w:val="af7"/>
        <w:spacing w:before="156" w:after="156"/>
      </w:pPr>
      <w:r w:rsidRPr="000F0B31">
        <w:rPr>
          <w:rFonts w:hint="eastAsia"/>
        </w:rPr>
        <w:t>平台资源监控内容表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CF55B4" w:rsidTr="002C4DA6">
        <w:trPr>
          <w:tblHeader/>
        </w:trPr>
        <w:tc>
          <w:tcPr>
            <w:tcW w:w="2235" w:type="dxa"/>
            <w:tcBorders>
              <w:top w:val="single" w:sz="8" w:space="0" w:color="auto"/>
              <w:bottom w:val="single" w:sz="8" w:space="0" w:color="auto"/>
            </w:tcBorders>
            <w:shd w:val="clear" w:color="auto" w:fill="auto"/>
          </w:tcPr>
          <w:p w:rsidR="00CF55B4" w:rsidRPr="002C4DA6" w:rsidRDefault="006401BC" w:rsidP="002C4DA6">
            <w:pPr>
              <w:jc w:val="center"/>
              <w:rPr>
                <w:rFonts w:ascii="宋体"/>
                <w:sz w:val="18"/>
              </w:rPr>
            </w:pPr>
            <w:r w:rsidRPr="002C4DA6">
              <w:rPr>
                <w:rFonts w:ascii="宋体" w:hint="eastAsia"/>
                <w:sz w:val="18"/>
              </w:rPr>
              <w:t>服务对象</w:t>
            </w:r>
          </w:p>
        </w:tc>
        <w:tc>
          <w:tcPr>
            <w:tcW w:w="7335" w:type="dxa"/>
            <w:tcBorders>
              <w:top w:val="single" w:sz="8" w:space="0" w:color="auto"/>
              <w:bottom w:val="single" w:sz="8" w:space="0" w:color="auto"/>
            </w:tcBorders>
            <w:shd w:val="clear" w:color="auto" w:fill="auto"/>
          </w:tcPr>
          <w:p w:rsidR="00CF55B4" w:rsidRPr="002C4DA6" w:rsidRDefault="006401BC" w:rsidP="002C4DA6">
            <w:pPr>
              <w:jc w:val="center"/>
              <w:rPr>
                <w:rFonts w:ascii="宋体"/>
                <w:sz w:val="18"/>
              </w:rPr>
            </w:pPr>
            <w:r w:rsidRPr="002C4DA6">
              <w:rPr>
                <w:rFonts w:ascii="宋体" w:hint="eastAsia"/>
                <w:sz w:val="18"/>
              </w:rPr>
              <w:t>监控内容</w:t>
            </w:r>
          </w:p>
        </w:tc>
      </w:tr>
      <w:tr w:rsidR="006401BC" w:rsidTr="002C4DA6">
        <w:tc>
          <w:tcPr>
            <w:tcW w:w="2235" w:type="dxa"/>
            <w:tcBorders>
              <w:top w:val="single" w:sz="8" w:space="0" w:color="auto"/>
            </w:tcBorders>
            <w:shd w:val="clear" w:color="auto" w:fill="auto"/>
            <w:vAlign w:val="center"/>
          </w:tcPr>
          <w:p w:rsidR="006401BC" w:rsidRPr="002C4DA6" w:rsidRDefault="006401B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操作系统</w:t>
            </w:r>
          </w:p>
        </w:tc>
        <w:tc>
          <w:tcPr>
            <w:tcW w:w="7335" w:type="dxa"/>
            <w:tcBorders>
              <w:top w:val="single" w:sz="8" w:space="0" w:color="auto"/>
            </w:tcBorders>
            <w:shd w:val="clear" w:color="auto" w:fill="auto"/>
          </w:tcPr>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w:t>
            </w:r>
            <w:r w:rsidRPr="00435F38">
              <w:rPr>
                <w:rFonts w:ascii="Times New Roman"/>
                <w:sz w:val="18"/>
                <w:szCs w:val="18"/>
              </w:rPr>
              <w:t>CPU</w:t>
            </w:r>
            <w:r w:rsidRPr="002C4DA6">
              <w:rPr>
                <w:rFonts w:ascii="Arial" w:hAnsi="Arial" w:cs="Arial"/>
                <w:sz w:val="18"/>
                <w:szCs w:val="18"/>
              </w:rPr>
              <w:t>使用情况</w:t>
            </w:r>
          </w:p>
          <w:p w:rsidR="006401BC"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操作系统内存使用情况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操作系统磁盘使用情况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操作系统网络端口状态和流量</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操作系统光纤端口状态和流量</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操作系统重要文件系统空间使用情况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操作系统日志情况</w:t>
            </w:r>
          </w:p>
        </w:tc>
      </w:tr>
      <w:tr w:rsidR="006401BC" w:rsidTr="002C4DA6">
        <w:tc>
          <w:tcPr>
            <w:tcW w:w="2235" w:type="dxa"/>
            <w:tcBorders>
              <w:bottom w:val="single" w:sz="4" w:space="0" w:color="auto"/>
            </w:tcBorders>
            <w:shd w:val="clear" w:color="auto" w:fill="auto"/>
            <w:vAlign w:val="center"/>
          </w:tcPr>
          <w:p w:rsidR="006401BC" w:rsidRPr="002C4DA6" w:rsidRDefault="006401B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数据库</w:t>
            </w:r>
          </w:p>
        </w:tc>
        <w:tc>
          <w:tcPr>
            <w:tcW w:w="7335" w:type="dxa"/>
            <w:tcBorders>
              <w:bottom w:val="single" w:sz="4" w:space="0" w:color="auto"/>
            </w:tcBorders>
            <w:shd w:val="clear" w:color="auto" w:fill="auto"/>
          </w:tcPr>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数据库主要进程运行情况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数据库连接是否正常</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数据库表空间使用情况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数据库日志是否有异常</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数据库日常备份是否正常等</w:t>
            </w:r>
          </w:p>
        </w:tc>
      </w:tr>
      <w:tr w:rsidR="006401BC" w:rsidTr="002C4DA6">
        <w:tc>
          <w:tcPr>
            <w:tcW w:w="2235" w:type="dxa"/>
            <w:tcBorders>
              <w:top w:val="single" w:sz="4" w:space="0" w:color="auto"/>
              <w:bottom w:val="single" w:sz="8" w:space="0" w:color="auto"/>
            </w:tcBorders>
            <w:shd w:val="clear" w:color="auto" w:fill="auto"/>
            <w:vAlign w:val="center"/>
          </w:tcPr>
          <w:p w:rsidR="006401BC" w:rsidRPr="002C4DA6" w:rsidRDefault="006401BC" w:rsidP="002C4DA6">
            <w:pPr>
              <w:pStyle w:val="aff6"/>
              <w:tabs>
                <w:tab w:val="left" w:pos="851"/>
              </w:tabs>
              <w:ind w:firstLineChars="0" w:firstLine="0"/>
              <w:jc w:val="center"/>
              <w:rPr>
                <w:rFonts w:ascii="Arial" w:hAnsi="Arial" w:cs="Arial"/>
                <w:sz w:val="18"/>
                <w:szCs w:val="18"/>
              </w:rPr>
            </w:pPr>
            <w:r w:rsidRPr="002C4DA6">
              <w:rPr>
                <w:rFonts w:ascii="Arial" w:hAnsi="Arial" w:cs="Arial"/>
                <w:sz w:val="18"/>
                <w:szCs w:val="18"/>
              </w:rPr>
              <w:t>中间件</w:t>
            </w:r>
          </w:p>
        </w:tc>
        <w:tc>
          <w:tcPr>
            <w:tcW w:w="7335" w:type="dxa"/>
            <w:tcBorders>
              <w:top w:val="single" w:sz="4" w:space="0" w:color="auto"/>
              <w:bottom w:val="single" w:sz="8" w:space="0" w:color="auto"/>
            </w:tcBorders>
            <w:shd w:val="clear" w:color="auto" w:fill="auto"/>
          </w:tcPr>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中间件运行状态</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主要进程运行状态</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应用服务运行情况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中间件通信网络连接情况</w:t>
            </w:r>
          </w:p>
          <w:p w:rsidR="006401BC" w:rsidRPr="002C4DA6" w:rsidRDefault="006401BC" w:rsidP="002C4DA6">
            <w:pPr>
              <w:pStyle w:val="aff6"/>
              <w:tabs>
                <w:tab w:val="left" w:pos="851"/>
              </w:tabs>
              <w:ind w:firstLineChars="0" w:firstLine="0"/>
              <w:rPr>
                <w:rFonts w:ascii="Arial" w:hAnsi="Arial" w:cs="Arial"/>
                <w:sz w:val="18"/>
                <w:szCs w:val="18"/>
              </w:rPr>
            </w:pPr>
            <w:r w:rsidRPr="002C4DA6">
              <w:rPr>
                <w:rFonts w:ascii="Arial" w:hAnsi="Arial" w:cs="Arial"/>
                <w:sz w:val="18"/>
                <w:szCs w:val="18"/>
              </w:rPr>
              <w:t>中间件日志是否有报错信息</w:t>
            </w:r>
          </w:p>
        </w:tc>
      </w:tr>
    </w:tbl>
    <w:p w:rsidR="00CF55B4" w:rsidRDefault="00435F38" w:rsidP="00435F38">
      <w:pPr>
        <w:pStyle w:val="a7"/>
        <w:spacing w:before="156" w:after="156"/>
      </w:pPr>
      <w:r>
        <w:rPr>
          <w:rFonts w:hint="eastAsia"/>
        </w:rPr>
        <w:t>预防性检查</w:t>
      </w:r>
    </w:p>
    <w:p w:rsidR="00435F38" w:rsidRDefault="00435F38" w:rsidP="00435F38">
      <w:pPr>
        <w:pStyle w:val="aff6"/>
      </w:pPr>
      <w:r w:rsidRPr="00435F38">
        <w:rPr>
          <w:rFonts w:hint="eastAsia"/>
        </w:rPr>
        <w:t>应在监控服务的基础上，对平台资源（数据库、中间件等）进行预防性检查。包括：性能检查、脆弱性检查。对数据库的预防性检查内容参见表</w:t>
      </w:r>
      <w:r w:rsidRPr="00435F38">
        <w:rPr>
          <w:rFonts w:ascii="Times New Roman"/>
        </w:rPr>
        <w:t>11</w:t>
      </w:r>
      <w:r w:rsidRPr="00435F38">
        <w:rPr>
          <w:rFonts w:hint="eastAsia"/>
        </w:rPr>
        <w:t>，包括但不限于：</w:t>
      </w:r>
    </w:p>
    <w:p w:rsidR="00435F38" w:rsidRDefault="00435F38" w:rsidP="00476DB7">
      <w:pPr>
        <w:pStyle w:val="af7"/>
        <w:spacing w:before="156" w:after="156"/>
      </w:pPr>
      <w:r w:rsidRPr="00435F38">
        <w:rPr>
          <w:rFonts w:hint="eastAsia"/>
        </w:rPr>
        <w:t>平台资源预防性检查内容表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3685"/>
        <w:gridCol w:w="3650"/>
      </w:tblGrid>
      <w:tr w:rsidR="00435F38" w:rsidTr="00EE39A7">
        <w:trPr>
          <w:tblHeader/>
        </w:trPr>
        <w:tc>
          <w:tcPr>
            <w:tcW w:w="2235" w:type="dxa"/>
            <w:tcBorders>
              <w:top w:val="single" w:sz="8" w:space="0" w:color="auto"/>
              <w:bottom w:val="single" w:sz="8" w:space="0" w:color="auto"/>
            </w:tcBorders>
            <w:shd w:val="clear" w:color="auto" w:fill="auto"/>
          </w:tcPr>
          <w:p w:rsidR="00435F38" w:rsidRDefault="00435F38" w:rsidP="00435F38">
            <w:pPr>
              <w:jc w:val="center"/>
            </w:pPr>
            <w:r>
              <w:rPr>
                <w:rFonts w:hint="eastAsia"/>
              </w:rPr>
              <w:t>服务对象</w:t>
            </w:r>
          </w:p>
        </w:tc>
        <w:tc>
          <w:tcPr>
            <w:tcW w:w="3685" w:type="dxa"/>
            <w:tcBorders>
              <w:top w:val="single" w:sz="8" w:space="0" w:color="auto"/>
              <w:bottom w:val="single" w:sz="8" w:space="0" w:color="auto"/>
            </w:tcBorders>
            <w:shd w:val="clear" w:color="auto" w:fill="auto"/>
          </w:tcPr>
          <w:p w:rsidR="00435F38" w:rsidRDefault="00435F38" w:rsidP="00435F38">
            <w:pPr>
              <w:jc w:val="center"/>
            </w:pPr>
            <w:r>
              <w:rPr>
                <w:rFonts w:hint="eastAsia"/>
              </w:rPr>
              <w:t>性能检查内容</w:t>
            </w:r>
          </w:p>
        </w:tc>
        <w:tc>
          <w:tcPr>
            <w:tcW w:w="3650" w:type="dxa"/>
            <w:tcBorders>
              <w:top w:val="single" w:sz="8" w:space="0" w:color="auto"/>
              <w:bottom w:val="single" w:sz="8" w:space="0" w:color="auto"/>
            </w:tcBorders>
            <w:shd w:val="clear" w:color="auto" w:fill="auto"/>
          </w:tcPr>
          <w:p w:rsidR="00435F38" w:rsidRDefault="00435F38" w:rsidP="00435F38">
            <w:pPr>
              <w:jc w:val="center"/>
            </w:pPr>
            <w:r>
              <w:rPr>
                <w:rFonts w:hint="eastAsia"/>
              </w:rPr>
              <w:t>脆弱性检查内容</w:t>
            </w:r>
          </w:p>
        </w:tc>
      </w:tr>
      <w:tr w:rsidR="00435F38" w:rsidTr="00435F38">
        <w:tc>
          <w:tcPr>
            <w:tcW w:w="2235" w:type="dxa"/>
            <w:tcBorders>
              <w:top w:val="single" w:sz="8" w:space="0" w:color="auto"/>
            </w:tcBorders>
            <w:shd w:val="clear" w:color="auto" w:fill="auto"/>
            <w:vAlign w:val="center"/>
          </w:tcPr>
          <w:p w:rsidR="00435F38" w:rsidRPr="00DA450D" w:rsidRDefault="00435F38" w:rsidP="00620B8A">
            <w:pPr>
              <w:pStyle w:val="aff6"/>
              <w:tabs>
                <w:tab w:val="left" w:pos="851"/>
              </w:tabs>
              <w:ind w:firstLineChars="0" w:firstLine="0"/>
              <w:jc w:val="center"/>
              <w:rPr>
                <w:rFonts w:ascii="Arial" w:hAnsi="Arial" w:cs="Arial"/>
                <w:sz w:val="18"/>
              </w:rPr>
            </w:pPr>
            <w:r w:rsidRPr="00DA450D">
              <w:rPr>
                <w:rFonts w:ascii="Arial" w:hAnsi="Arial" w:cs="Arial"/>
                <w:sz w:val="18"/>
              </w:rPr>
              <w:t>操作系统</w:t>
            </w:r>
          </w:p>
        </w:tc>
        <w:tc>
          <w:tcPr>
            <w:tcW w:w="3685" w:type="dxa"/>
            <w:tcBorders>
              <w:top w:val="single" w:sz="8" w:space="0" w:color="auto"/>
            </w:tcBorders>
            <w:shd w:val="clear" w:color="auto" w:fill="auto"/>
          </w:tcPr>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t>操作系统</w:t>
            </w:r>
            <w:r w:rsidRPr="00435F38">
              <w:rPr>
                <w:rFonts w:ascii="Times New Roman"/>
                <w:sz w:val="18"/>
              </w:rPr>
              <w:t>CPU</w:t>
            </w:r>
            <w:r w:rsidRPr="00DA450D">
              <w:rPr>
                <w:rFonts w:ascii="Arial" w:hAnsi="Arial" w:cs="Arial"/>
                <w:sz w:val="18"/>
              </w:rPr>
              <w:t>使用峰值情况</w:t>
            </w:r>
          </w:p>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lastRenderedPageBreak/>
              <w:t>操作系统内存使用峰值情况</w:t>
            </w:r>
          </w:p>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t>操作系统硬盘使用情况</w:t>
            </w:r>
          </w:p>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t>操作系统重要文件系统空间使用情况</w:t>
            </w:r>
          </w:p>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t>操作系统</w:t>
            </w:r>
            <w:r w:rsidRPr="00435F38">
              <w:rPr>
                <w:rFonts w:ascii="Times New Roman"/>
                <w:sz w:val="18"/>
              </w:rPr>
              <w:t>IO</w:t>
            </w:r>
            <w:r w:rsidRPr="00DA450D">
              <w:rPr>
                <w:rFonts w:ascii="Arial" w:hAnsi="Arial" w:cs="Arial"/>
                <w:sz w:val="18"/>
              </w:rPr>
              <w:t>读写情况</w:t>
            </w:r>
          </w:p>
          <w:p w:rsidR="00435F38" w:rsidRPr="00DA450D" w:rsidRDefault="00435F38" w:rsidP="00435F38">
            <w:pPr>
              <w:pStyle w:val="aff6"/>
              <w:tabs>
                <w:tab w:val="left" w:pos="851"/>
              </w:tabs>
              <w:ind w:firstLineChars="0" w:firstLine="0"/>
              <w:rPr>
                <w:rFonts w:ascii="Arial" w:hAnsi="Arial" w:cs="Arial"/>
                <w:sz w:val="18"/>
              </w:rPr>
            </w:pPr>
            <w:r w:rsidRPr="00DA450D">
              <w:rPr>
                <w:rFonts w:ascii="Arial" w:hAnsi="Arial" w:cs="Arial"/>
                <w:sz w:val="18"/>
              </w:rPr>
              <w:t>数据流网络流量情况等</w:t>
            </w:r>
          </w:p>
        </w:tc>
        <w:tc>
          <w:tcPr>
            <w:tcW w:w="3650" w:type="dxa"/>
            <w:tcBorders>
              <w:top w:val="single" w:sz="8" w:space="0" w:color="auto"/>
            </w:tcBorders>
            <w:shd w:val="clear" w:color="auto" w:fill="auto"/>
            <w:vAlign w:val="center"/>
          </w:tcPr>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lastRenderedPageBreak/>
              <w:t>当前操作系统版本是否安装相关风险补丁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lastRenderedPageBreak/>
              <w:t>是否需要升级系统微码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是否关闭不必要的服务进程</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重要业务数据文件或操作系统文件空间使用是否达到预定阀值</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关键机密系统数据安全防护设置是否满足要求</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系统使用资源是否超过预定阀值</w:t>
            </w:r>
          </w:p>
        </w:tc>
      </w:tr>
      <w:tr w:rsidR="00435F38" w:rsidTr="00435F38">
        <w:tc>
          <w:tcPr>
            <w:tcW w:w="2235" w:type="dxa"/>
            <w:shd w:val="clear" w:color="auto" w:fill="auto"/>
            <w:vAlign w:val="center"/>
          </w:tcPr>
          <w:p w:rsidR="00435F38" w:rsidRPr="00DA450D" w:rsidRDefault="00435F38" w:rsidP="00620B8A">
            <w:pPr>
              <w:pStyle w:val="aff6"/>
              <w:tabs>
                <w:tab w:val="left" w:pos="851"/>
              </w:tabs>
              <w:ind w:firstLineChars="0" w:firstLine="0"/>
              <w:jc w:val="center"/>
              <w:rPr>
                <w:rFonts w:ascii="Arial" w:hAnsi="Arial" w:cs="Arial"/>
                <w:sz w:val="18"/>
              </w:rPr>
            </w:pPr>
            <w:r w:rsidRPr="00DA450D">
              <w:rPr>
                <w:rFonts w:ascii="Arial" w:hAnsi="Arial" w:cs="Arial"/>
                <w:sz w:val="18"/>
              </w:rPr>
              <w:lastRenderedPageBreak/>
              <w:t>数据库</w:t>
            </w:r>
          </w:p>
        </w:tc>
        <w:tc>
          <w:tcPr>
            <w:tcW w:w="3685" w:type="dxa"/>
            <w:shd w:val="clear" w:color="auto" w:fill="auto"/>
            <w:vAlign w:val="center"/>
          </w:tcPr>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数据库的</w:t>
            </w:r>
            <w:r w:rsidRPr="00435F38">
              <w:rPr>
                <w:rFonts w:ascii="Times New Roman"/>
                <w:sz w:val="18"/>
              </w:rPr>
              <w:t>TOP SQL</w:t>
            </w:r>
            <w:r w:rsidRPr="00DA450D">
              <w:rPr>
                <w:rFonts w:ascii="Arial" w:hAnsi="Arial" w:cs="Arial"/>
                <w:sz w:val="18"/>
              </w:rPr>
              <w:t>情况（如果数据库支持）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w:t>
            </w:r>
            <w:r w:rsidRPr="00435F38">
              <w:rPr>
                <w:rFonts w:ascii="Times New Roman"/>
                <w:sz w:val="18"/>
              </w:rPr>
              <w:t>CPU</w:t>
            </w:r>
            <w:r w:rsidRPr="00DA450D">
              <w:rPr>
                <w:rFonts w:ascii="Arial" w:hAnsi="Arial" w:cs="Arial"/>
                <w:sz w:val="18"/>
              </w:rPr>
              <w:t>使用情况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数据库内存使用情况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数据库表空间使用情况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数据库锁情况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数据库会话数和操作系统进程数情况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w:t>
            </w:r>
            <w:r w:rsidRPr="00435F38">
              <w:rPr>
                <w:rFonts w:ascii="Times New Roman"/>
                <w:sz w:val="18"/>
              </w:rPr>
              <w:t>BUFFER</w:t>
            </w:r>
            <w:r w:rsidRPr="00DA450D">
              <w:rPr>
                <w:rFonts w:ascii="Arial" w:hAnsi="Arial" w:cs="Arial"/>
                <w:sz w:val="18"/>
              </w:rPr>
              <w:t>等命中率情况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数据库等待事件情况（如果数据库支持）</w:t>
            </w:r>
          </w:p>
        </w:tc>
        <w:tc>
          <w:tcPr>
            <w:tcW w:w="3650" w:type="dxa"/>
            <w:shd w:val="clear" w:color="auto" w:fill="auto"/>
            <w:vAlign w:val="center"/>
          </w:tcPr>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当前数据库版本是否安装相关风险补丁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表空间的使用是否达到了预定阀值</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数据库关键文件是否做了镜像</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数据库备份策略是否合理</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数据库是否存在异常用户</w:t>
            </w:r>
            <w:r w:rsidR="004F1B56" w:rsidRPr="00DA450D">
              <w:rPr>
                <w:rFonts w:ascii="Arial" w:hAnsi="Arial" w:cs="Arial"/>
                <w:sz w:val="18"/>
              </w:rPr>
              <w:t>（如果数据库支持）</w:t>
            </w:r>
          </w:p>
        </w:tc>
      </w:tr>
      <w:tr w:rsidR="00435F38" w:rsidTr="00620B8A">
        <w:tc>
          <w:tcPr>
            <w:tcW w:w="2235" w:type="dxa"/>
            <w:tcBorders>
              <w:bottom w:val="single" w:sz="4" w:space="0" w:color="auto"/>
            </w:tcBorders>
            <w:shd w:val="clear" w:color="auto" w:fill="auto"/>
            <w:vAlign w:val="center"/>
          </w:tcPr>
          <w:p w:rsidR="00435F38" w:rsidRPr="00DA450D" w:rsidRDefault="00435F38" w:rsidP="00620B8A">
            <w:pPr>
              <w:pStyle w:val="aff6"/>
              <w:tabs>
                <w:tab w:val="left" w:pos="851"/>
              </w:tabs>
              <w:ind w:firstLineChars="0" w:firstLine="0"/>
              <w:jc w:val="center"/>
              <w:rPr>
                <w:rFonts w:ascii="Arial" w:hAnsi="Arial" w:cs="Arial"/>
                <w:sz w:val="18"/>
              </w:rPr>
            </w:pPr>
            <w:r w:rsidRPr="00DA450D">
              <w:rPr>
                <w:rFonts w:ascii="Arial" w:hAnsi="Arial" w:cs="Arial"/>
                <w:sz w:val="18"/>
              </w:rPr>
              <w:t>中间件</w:t>
            </w:r>
          </w:p>
        </w:tc>
        <w:tc>
          <w:tcPr>
            <w:tcW w:w="3685" w:type="dxa"/>
            <w:tcBorders>
              <w:bottom w:val="single" w:sz="4" w:space="0" w:color="auto"/>
            </w:tcBorders>
            <w:shd w:val="clear" w:color="auto" w:fill="auto"/>
            <w:vAlign w:val="center"/>
          </w:tcPr>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中间件服务器业务</w:t>
            </w:r>
            <w:r w:rsidRPr="00DA450D">
              <w:rPr>
                <w:rFonts w:ascii="Arial" w:hAnsi="Arial" w:cs="Arial"/>
                <w:sz w:val="18"/>
              </w:rPr>
              <w:t>CPU</w:t>
            </w:r>
            <w:r w:rsidRPr="00DA450D">
              <w:rPr>
                <w:rFonts w:ascii="Arial" w:hAnsi="Arial" w:cs="Arial"/>
                <w:sz w:val="18"/>
              </w:rPr>
              <w:t>使用峰值情况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中间件服务器业务内存使用峰值情况</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中间件服务器业务会话连接数情况</w:t>
            </w:r>
          </w:p>
        </w:tc>
        <w:tc>
          <w:tcPr>
            <w:tcW w:w="3650" w:type="dxa"/>
            <w:tcBorders>
              <w:bottom w:val="single" w:sz="4" w:space="0" w:color="auto"/>
            </w:tcBorders>
            <w:shd w:val="clear" w:color="auto" w:fill="auto"/>
            <w:vAlign w:val="center"/>
          </w:tcPr>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中间件是否满足运行冗余度要求</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当前中间件版本是否安装相关风险补丁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中间件的数据库连接密码配置文件是否存在明码</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相关重要运行程序是否有保留备份</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操作系统配置是否符合中间件运行的要求</w:t>
            </w:r>
          </w:p>
          <w:p w:rsidR="00435F38" w:rsidRPr="00DA450D" w:rsidRDefault="00435F38" w:rsidP="00620B8A">
            <w:pPr>
              <w:pStyle w:val="aff6"/>
              <w:tabs>
                <w:tab w:val="left" w:pos="851"/>
              </w:tabs>
              <w:ind w:firstLineChars="0" w:firstLine="0"/>
              <w:rPr>
                <w:rFonts w:ascii="Arial" w:hAnsi="Arial" w:cs="Arial"/>
                <w:sz w:val="18"/>
              </w:rPr>
            </w:pPr>
            <w:r w:rsidRPr="00DA450D">
              <w:rPr>
                <w:rFonts w:ascii="Arial" w:hAnsi="Arial" w:cs="Arial"/>
                <w:sz w:val="18"/>
              </w:rPr>
              <w:t>系统使用资源是否超过预定阀值等</w:t>
            </w:r>
          </w:p>
        </w:tc>
      </w:tr>
    </w:tbl>
    <w:p w:rsidR="000F0B31" w:rsidRDefault="0011523F" w:rsidP="0011523F">
      <w:pPr>
        <w:pStyle w:val="a7"/>
        <w:spacing w:before="156" w:after="156"/>
      </w:pPr>
      <w:r>
        <w:rPr>
          <w:rFonts w:hint="eastAsia"/>
        </w:rPr>
        <w:t>常规作业</w:t>
      </w:r>
    </w:p>
    <w:p w:rsidR="0011523F" w:rsidRDefault="0011523F" w:rsidP="0011523F">
      <w:pPr>
        <w:pStyle w:val="aff6"/>
      </w:pPr>
      <w:r w:rsidRPr="0011523F">
        <w:rPr>
          <w:rFonts w:hint="eastAsia"/>
        </w:rPr>
        <w:t>对平台资源（数据库、中间件）的常规作业内容参见表</w:t>
      </w:r>
      <w:r w:rsidRPr="0011523F">
        <w:rPr>
          <w:rFonts w:ascii="Times New Roman"/>
        </w:rPr>
        <w:t>12</w:t>
      </w:r>
      <w:r w:rsidRPr="0011523F">
        <w:rPr>
          <w:rFonts w:hint="eastAsia"/>
        </w:rPr>
        <w:t>，包括但不限于：</w:t>
      </w:r>
    </w:p>
    <w:p w:rsidR="0011523F" w:rsidRDefault="0011523F" w:rsidP="00476DB7">
      <w:pPr>
        <w:pStyle w:val="af7"/>
        <w:spacing w:before="156" w:after="156"/>
      </w:pPr>
      <w:r w:rsidRPr="0011523F">
        <w:rPr>
          <w:rFonts w:hint="eastAsia"/>
        </w:rPr>
        <w:t>平台资源常规作业内容表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11523F" w:rsidTr="0011523F">
        <w:tc>
          <w:tcPr>
            <w:tcW w:w="2235" w:type="dxa"/>
            <w:tcBorders>
              <w:top w:val="single" w:sz="8" w:space="0" w:color="auto"/>
              <w:bottom w:val="single" w:sz="8" w:space="0" w:color="auto"/>
            </w:tcBorders>
            <w:shd w:val="clear" w:color="auto" w:fill="auto"/>
          </w:tcPr>
          <w:p w:rsidR="0011523F" w:rsidRDefault="0011523F" w:rsidP="0011523F">
            <w:pPr>
              <w:jc w:val="center"/>
            </w:pPr>
            <w:r>
              <w:rPr>
                <w:rFonts w:hint="eastAsia"/>
              </w:rPr>
              <w:t>服务对象</w:t>
            </w:r>
          </w:p>
        </w:tc>
        <w:tc>
          <w:tcPr>
            <w:tcW w:w="7335" w:type="dxa"/>
            <w:tcBorders>
              <w:top w:val="single" w:sz="8" w:space="0" w:color="auto"/>
              <w:bottom w:val="single" w:sz="8" w:space="0" w:color="auto"/>
            </w:tcBorders>
            <w:shd w:val="clear" w:color="auto" w:fill="auto"/>
          </w:tcPr>
          <w:p w:rsidR="0011523F" w:rsidRDefault="0011523F" w:rsidP="0011523F">
            <w:pPr>
              <w:jc w:val="center"/>
            </w:pPr>
            <w:r>
              <w:rPr>
                <w:rFonts w:hint="eastAsia"/>
              </w:rPr>
              <w:t>常规作业内容</w:t>
            </w:r>
          </w:p>
        </w:tc>
      </w:tr>
      <w:tr w:rsidR="0011523F" w:rsidTr="00620B8A">
        <w:tc>
          <w:tcPr>
            <w:tcW w:w="2235" w:type="dxa"/>
            <w:tcBorders>
              <w:top w:val="single" w:sz="8" w:space="0" w:color="auto"/>
            </w:tcBorders>
            <w:shd w:val="clear" w:color="auto" w:fill="auto"/>
            <w:vAlign w:val="center"/>
          </w:tcPr>
          <w:p w:rsidR="0011523F" w:rsidRPr="00DA450D" w:rsidRDefault="0011523F" w:rsidP="00620B8A">
            <w:pPr>
              <w:pStyle w:val="aff6"/>
              <w:tabs>
                <w:tab w:val="left" w:pos="851"/>
              </w:tabs>
              <w:ind w:firstLineChars="0" w:firstLine="0"/>
              <w:jc w:val="center"/>
              <w:rPr>
                <w:rFonts w:ascii="Arial" w:hAnsi="Arial" w:cs="Arial"/>
                <w:sz w:val="18"/>
              </w:rPr>
            </w:pPr>
            <w:r w:rsidRPr="00DA450D">
              <w:rPr>
                <w:rFonts w:ascii="Arial" w:hAnsi="Arial" w:cs="Arial"/>
                <w:sz w:val="18"/>
              </w:rPr>
              <w:t>操作系统</w:t>
            </w:r>
          </w:p>
        </w:tc>
        <w:tc>
          <w:tcPr>
            <w:tcW w:w="7335" w:type="dxa"/>
            <w:tcBorders>
              <w:top w:val="single" w:sz="8" w:space="0" w:color="auto"/>
            </w:tcBorders>
            <w:shd w:val="clear" w:color="auto" w:fill="auto"/>
          </w:tcPr>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操作系统版本升级</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操作系统磁盘读、写正常性测试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操作系统输入、输出设备读写测试（光驱、内置磁带机）</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操作系统配置文件备份</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操作系统备份</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操作系统过期运行日志清理</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网络通信正常性测试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操作系统临时文件清理</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操作系统端口访问测试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周期性关键设备主备切换</w:t>
            </w:r>
            <w:r w:rsidRPr="00DA450D">
              <w:rPr>
                <w:rFonts w:ascii="Arial" w:hAnsi="Arial" w:cs="Arial"/>
                <w:sz w:val="18"/>
              </w:rPr>
              <w:t>/</w:t>
            </w:r>
            <w:r w:rsidRPr="00DA450D">
              <w:rPr>
                <w:rFonts w:ascii="Arial" w:hAnsi="Arial" w:cs="Arial"/>
                <w:sz w:val="18"/>
              </w:rPr>
              <w:t>应急演练</w:t>
            </w:r>
          </w:p>
        </w:tc>
      </w:tr>
      <w:tr w:rsidR="0011523F" w:rsidTr="00620B8A">
        <w:tc>
          <w:tcPr>
            <w:tcW w:w="2235" w:type="dxa"/>
            <w:tcBorders>
              <w:bottom w:val="single" w:sz="4" w:space="0" w:color="auto"/>
            </w:tcBorders>
            <w:shd w:val="clear" w:color="auto" w:fill="auto"/>
            <w:vAlign w:val="center"/>
          </w:tcPr>
          <w:p w:rsidR="0011523F" w:rsidRPr="00DA450D" w:rsidRDefault="0011523F" w:rsidP="00620B8A">
            <w:pPr>
              <w:pStyle w:val="aff6"/>
              <w:tabs>
                <w:tab w:val="left" w:pos="851"/>
              </w:tabs>
              <w:ind w:firstLineChars="0" w:firstLine="0"/>
              <w:jc w:val="center"/>
              <w:rPr>
                <w:rFonts w:ascii="Arial" w:hAnsi="Arial" w:cs="Arial"/>
                <w:sz w:val="18"/>
              </w:rPr>
            </w:pPr>
            <w:r w:rsidRPr="00DA450D">
              <w:rPr>
                <w:rFonts w:ascii="Arial" w:hAnsi="Arial" w:cs="Arial"/>
                <w:sz w:val="18"/>
              </w:rPr>
              <w:t>数据库</w:t>
            </w:r>
          </w:p>
        </w:tc>
        <w:tc>
          <w:tcPr>
            <w:tcW w:w="7335" w:type="dxa"/>
            <w:tcBorders>
              <w:bottom w:val="single" w:sz="4" w:space="0" w:color="auto"/>
            </w:tcBorders>
            <w:shd w:val="clear" w:color="auto" w:fill="auto"/>
          </w:tcPr>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侦听连接正常性测试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数据库正常登陆测试</w:t>
            </w:r>
          </w:p>
          <w:p w:rsidR="0011523F" w:rsidRPr="00DA450D" w:rsidRDefault="0011523F" w:rsidP="00620B8A">
            <w:pPr>
              <w:pStyle w:val="aff6"/>
              <w:tabs>
                <w:tab w:val="left" w:pos="851"/>
              </w:tabs>
              <w:ind w:firstLineChars="0" w:firstLine="0"/>
              <w:rPr>
                <w:rFonts w:ascii="Arial" w:hAnsi="Arial" w:cs="Arial"/>
                <w:sz w:val="18"/>
              </w:rPr>
            </w:pPr>
            <w:r w:rsidRPr="0011523F">
              <w:rPr>
                <w:rFonts w:ascii="Times New Roman"/>
                <w:sz w:val="18"/>
              </w:rPr>
              <w:t>SQL</w:t>
            </w:r>
            <w:r w:rsidRPr="00DA450D">
              <w:rPr>
                <w:rFonts w:ascii="Arial" w:hAnsi="Arial" w:cs="Arial"/>
                <w:sz w:val="18"/>
              </w:rPr>
              <w:t>执行正常性测试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lastRenderedPageBreak/>
              <w:t>表空间正常访问测试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表读写正常性测试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客户端连接测试</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数据库备份</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过期归档日志清除</w:t>
            </w:r>
          </w:p>
        </w:tc>
      </w:tr>
      <w:tr w:rsidR="0011523F" w:rsidTr="00620B8A">
        <w:tc>
          <w:tcPr>
            <w:tcW w:w="2235" w:type="dxa"/>
            <w:tcBorders>
              <w:top w:val="single" w:sz="4" w:space="0" w:color="auto"/>
              <w:bottom w:val="single" w:sz="8" w:space="0" w:color="auto"/>
            </w:tcBorders>
            <w:shd w:val="clear" w:color="auto" w:fill="auto"/>
            <w:vAlign w:val="center"/>
          </w:tcPr>
          <w:p w:rsidR="0011523F" w:rsidRPr="00DA450D" w:rsidRDefault="0011523F" w:rsidP="00620B8A">
            <w:pPr>
              <w:pStyle w:val="aff6"/>
              <w:tabs>
                <w:tab w:val="left" w:pos="851"/>
              </w:tabs>
              <w:ind w:firstLineChars="0" w:firstLine="0"/>
              <w:jc w:val="center"/>
              <w:rPr>
                <w:rFonts w:ascii="Arial" w:hAnsi="Arial" w:cs="Arial"/>
                <w:sz w:val="18"/>
              </w:rPr>
            </w:pPr>
            <w:r w:rsidRPr="00DA450D">
              <w:rPr>
                <w:rFonts w:ascii="Arial" w:hAnsi="Arial" w:cs="Arial"/>
                <w:sz w:val="18"/>
              </w:rPr>
              <w:lastRenderedPageBreak/>
              <w:t>中间件</w:t>
            </w:r>
          </w:p>
        </w:tc>
        <w:tc>
          <w:tcPr>
            <w:tcW w:w="7335" w:type="dxa"/>
            <w:tcBorders>
              <w:top w:val="single" w:sz="4" w:space="0" w:color="auto"/>
              <w:bottom w:val="single" w:sz="8" w:space="0" w:color="auto"/>
            </w:tcBorders>
            <w:shd w:val="clear" w:color="auto" w:fill="auto"/>
          </w:tcPr>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备份配置文件</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备份重要运行日志</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清除过期日志</w:t>
            </w:r>
          </w:p>
          <w:p w:rsidR="0011523F" w:rsidRPr="00DA450D" w:rsidRDefault="0011523F" w:rsidP="00620B8A">
            <w:pPr>
              <w:pStyle w:val="aff6"/>
              <w:tabs>
                <w:tab w:val="left" w:pos="851"/>
              </w:tabs>
              <w:ind w:firstLineChars="0" w:firstLine="0"/>
              <w:rPr>
                <w:rFonts w:ascii="Arial" w:hAnsi="Arial" w:cs="Arial"/>
                <w:sz w:val="18"/>
              </w:rPr>
            </w:pPr>
            <w:r w:rsidRPr="00DA450D">
              <w:rPr>
                <w:rFonts w:ascii="Arial" w:hAnsi="Arial" w:cs="Arial"/>
                <w:sz w:val="18"/>
              </w:rPr>
              <w:t>交易连接正常性测试</w:t>
            </w:r>
          </w:p>
        </w:tc>
      </w:tr>
    </w:tbl>
    <w:p w:rsidR="0011523F" w:rsidRDefault="0011523F" w:rsidP="0011523F">
      <w:pPr>
        <w:pStyle w:val="a6"/>
        <w:spacing w:before="156" w:after="156"/>
      </w:pPr>
      <w:r>
        <w:rPr>
          <w:rFonts w:hint="eastAsia"/>
        </w:rPr>
        <w:t>响应支持</w:t>
      </w:r>
    </w:p>
    <w:p w:rsidR="0011523F" w:rsidRDefault="0011523F" w:rsidP="0011523F">
      <w:pPr>
        <w:pStyle w:val="a7"/>
        <w:spacing w:before="156" w:after="156"/>
      </w:pPr>
      <w:r>
        <w:rPr>
          <w:rFonts w:hint="eastAsia"/>
        </w:rPr>
        <w:t>事件驱动响应</w:t>
      </w:r>
    </w:p>
    <w:p w:rsidR="0011523F" w:rsidRDefault="0011523F" w:rsidP="0011523F">
      <w:pPr>
        <w:pStyle w:val="aff6"/>
      </w:pPr>
      <w:r w:rsidRPr="0011523F">
        <w:rPr>
          <w:rFonts w:hint="eastAsia"/>
        </w:rPr>
        <w:t>针对设备的软、硬件故障、误操作等引起的业务中断或运行效率无法满足正常运行要求，而进行的响应服务。包括但不限于</w:t>
      </w:r>
      <w:r>
        <w:rPr>
          <w:rFonts w:hint="eastAsia"/>
        </w:rPr>
        <w:t>：</w:t>
      </w:r>
    </w:p>
    <w:p w:rsidR="0011523F" w:rsidRDefault="0011523F" w:rsidP="00594CF0">
      <w:pPr>
        <w:pStyle w:val="af0"/>
        <w:numPr>
          <w:ilvl w:val="0"/>
          <w:numId w:val="42"/>
        </w:numPr>
      </w:pPr>
      <w:r w:rsidRPr="0011523F">
        <w:rPr>
          <w:rFonts w:hint="eastAsia"/>
        </w:rPr>
        <w:t>操作系统事件驱动响应：</w:t>
      </w:r>
    </w:p>
    <w:p w:rsidR="0011523F" w:rsidRDefault="0011523F" w:rsidP="00594CF0">
      <w:pPr>
        <w:pStyle w:val="af1"/>
        <w:numPr>
          <w:ilvl w:val="1"/>
          <w:numId w:val="42"/>
        </w:numPr>
      </w:pPr>
      <w:r>
        <w:rPr>
          <w:rFonts w:hint="eastAsia"/>
        </w:rPr>
        <w:t>操作系统损坏；</w:t>
      </w:r>
    </w:p>
    <w:p w:rsidR="0011523F" w:rsidRDefault="0011523F" w:rsidP="00594CF0">
      <w:pPr>
        <w:pStyle w:val="af1"/>
        <w:numPr>
          <w:ilvl w:val="1"/>
          <w:numId w:val="42"/>
        </w:numPr>
      </w:pPr>
      <w:r>
        <w:rPr>
          <w:rFonts w:hint="eastAsia"/>
        </w:rPr>
        <w:t>操作系统</w:t>
      </w:r>
      <w:r w:rsidRPr="0011523F">
        <w:rPr>
          <w:rFonts w:ascii="Times New Roman"/>
        </w:rPr>
        <w:t>CPU</w:t>
      </w:r>
      <w:r>
        <w:rPr>
          <w:rFonts w:hint="eastAsia"/>
        </w:rPr>
        <w:t>、内存等资源耗尽；</w:t>
      </w:r>
    </w:p>
    <w:p w:rsidR="0011523F" w:rsidRDefault="0011523F" w:rsidP="00594CF0">
      <w:pPr>
        <w:pStyle w:val="af1"/>
        <w:numPr>
          <w:ilvl w:val="1"/>
          <w:numId w:val="42"/>
        </w:numPr>
      </w:pPr>
      <w:r>
        <w:rPr>
          <w:rFonts w:hint="eastAsia"/>
        </w:rPr>
        <w:t>操作系统服务进程无效；</w:t>
      </w:r>
    </w:p>
    <w:p w:rsidR="0011523F" w:rsidRDefault="0011523F" w:rsidP="00594CF0">
      <w:pPr>
        <w:pStyle w:val="af1"/>
        <w:numPr>
          <w:ilvl w:val="1"/>
          <w:numId w:val="42"/>
        </w:numPr>
      </w:pPr>
      <w:r>
        <w:rPr>
          <w:rFonts w:hint="eastAsia"/>
        </w:rPr>
        <w:t>操作系统文件系统空间不够；</w:t>
      </w:r>
    </w:p>
    <w:p w:rsidR="0011523F" w:rsidRDefault="0011523F" w:rsidP="00594CF0">
      <w:pPr>
        <w:pStyle w:val="af1"/>
        <w:numPr>
          <w:ilvl w:val="1"/>
          <w:numId w:val="42"/>
        </w:numPr>
      </w:pPr>
      <w:r>
        <w:rPr>
          <w:rFonts w:hint="eastAsia"/>
        </w:rPr>
        <w:t>操作系统网口无法通讯；</w:t>
      </w:r>
    </w:p>
    <w:p w:rsidR="0011523F" w:rsidRDefault="0011523F" w:rsidP="00594CF0">
      <w:pPr>
        <w:pStyle w:val="af1"/>
        <w:numPr>
          <w:ilvl w:val="1"/>
          <w:numId w:val="42"/>
        </w:numPr>
      </w:pPr>
      <w:r>
        <w:rPr>
          <w:rFonts w:hint="eastAsia"/>
        </w:rPr>
        <w:t>操作系统无法识别外置存储空间。</w:t>
      </w:r>
    </w:p>
    <w:p w:rsidR="0011523F" w:rsidRDefault="0011523F" w:rsidP="00594CF0">
      <w:pPr>
        <w:pStyle w:val="af0"/>
        <w:numPr>
          <w:ilvl w:val="0"/>
          <w:numId w:val="42"/>
        </w:numPr>
      </w:pPr>
      <w:r w:rsidRPr="0011523F">
        <w:rPr>
          <w:rFonts w:hint="eastAsia"/>
        </w:rPr>
        <w:t>数据库事件驱动响应：</w:t>
      </w:r>
    </w:p>
    <w:p w:rsidR="0011523F" w:rsidRDefault="0011523F" w:rsidP="00594CF0">
      <w:pPr>
        <w:pStyle w:val="af1"/>
        <w:numPr>
          <w:ilvl w:val="1"/>
          <w:numId w:val="42"/>
        </w:numPr>
      </w:pPr>
      <w:r>
        <w:rPr>
          <w:rFonts w:hint="eastAsia"/>
        </w:rPr>
        <w:t>数据文件坏块修复；</w:t>
      </w:r>
    </w:p>
    <w:p w:rsidR="0011523F" w:rsidRDefault="0011523F" w:rsidP="00594CF0">
      <w:pPr>
        <w:pStyle w:val="af1"/>
        <w:numPr>
          <w:ilvl w:val="1"/>
          <w:numId w:val="42"/>
        </w:numPr>
      </w:pPr>
      <w:r>
        <w:rPr>
          <w:rFonts w:hint="eastAsia"/>
        </w:rPr>
        <w:t>数据库重启；</w:t>
      </w:r>
    </w:p>
    <w:p w:rsidR="0011523F" w:rsidRDefault="0011523F" w:rsidP="00594CF0">
      <w:pPr>
        <w:pStyle w:val="af1"/>
        <w:numPr>
          <w:ilvl w:val="1"/>
          <w:numId w:val="42"/>
        </w:numPr>
      </w:pPr>
      <w:r>
        <w:rPr>
          <w:rFonts w:hint="eastAsia"/>
        </w:rPr>
        <w:t>网络侦听重启；</w:t>
      </w:r>
    </w:p>
    <w:p w:rsidR="0011523F" w:rsidRDefault="0011523F" w:rsidP="00594CF0">
      <w:pPr>
        <w:pStyle w:val="af1"/>
        <w:numPr>
          <w:ilvl w:val="1"/>
          <w:numId w:val="42"/>
        </w:numPr>
      </w:pPr>
      <w:r>
        <w:rPr>
          <w:rFonts w:hint="eastAsia"/>
        </w:rPr>
        <w:t>数据库备份恢复；</w:t>
      </w:r>
    </w:p>
    <w:p w:rsidR="0011523F" w:rsidRDefault="0011523F" w:rsidP="00594CF0">
      <w:pPr>
        <w:pStyle w:val="af1"/>
        <w:numPr>
          <w:ilvl w:val="1"/>
          <w:numId w:val="42"/>
        </w:numPr>
      </w:pPr>
      <w:r>
        <w:rPr>
          <w:rFonts w:hint="eastAsia"/>
        </w:rPr>
        <w:t>数据库解锁。</w:t>
      </w:r>
    </w:p>
    <w:p w:rsidR="0011523F" w:rsidRDefault="0011523F" w:rsidP="00594CF0">
      <w:pPr>
        <w:pStyle w:val="af0"/>
        <w:numPr>
          <w:ilvl w:val="0"/>
          <w:numId w:val="42"/>
        </w:numPr>
      </w:pPr>
      <w:r w:rsidRPr="0011523F">
        <w:rPr>
          <w:rFonts w:hint="eastAsia"/>
        </w:rPr>
        <w:t>中间件事件响应驱动：</w:t>
      </w:r>
    </w:p>
    <w:p w:rsidR="0011523F" w:rsidRDefault="0011523F" w:rsidP="00594CF0">
      <w:pPr>
        <w:pStyle w:val="af1"/>
        <w:numPr>
          <w:ilvl w:val="1"/>
          <w:numId w:val="42"/>
        </w:numPr>
      </w:pPr>
      <w:r>
        <w:rPr>
          <w:rFonts w:hint="eastAsia"/>
        </w:rPr>
        <w:t>程序恢复；</w:t>
      </w:r>
    </w:p>
    <w:p w:rsidR="0011523F" w:rsidRDefault="0011523F" w:rsidP="00594CF0">
      <w:pPr>
        <w:pStyle w:val="af1"/>
        <w:numPr>
          <w:ilvl w:val="1"/>
          <w:numId w:val="42"/>
        </w:numPr>
      </w:pPr>
      <w:r>
        <w:rPr>
          <w:rFonts w:hint="eastAsia"/>
        </w:rPr>
        <w:t>应用服务重启；</w:t>
      </w:r>
    </w:p>
    <w:p w:rsidR="0011523F" w:rsidRDefault="0011523F" w:rsidP="00594CF0">
      <w:pPr>
        <w:pStyle w:val="af1"/>
        <w:numPr>
          <w:ilvl w:val="1"/>
          <w:numId w:val="42"/>
        </w:numPr>
      </w:pPr>
      <w:r>
        <w:rPr>
          <w:rFonts w:hint="eastAsia"/>
        </w:rPr>
        <w:t>配置文件恢复；</w:t>
      </w:r>
    </w:p>
    <w:p w:rsidR="0011523F" w:rsidRDefault="0011523F" w:rsidP="00594CF0">
      <w:pPr>
        <w:pStyle w:val="af1"/>
        <w:numPr>
          <w:ilvl w:val="1"/>
          <w:numId w:val="42"/>
        </w:numPr>
      </w:pPr>
      <w:r>
        <w:rPr>
          <w:rFonts w:hint="eastAsia"/>
        </w:rPr>
        <w:t>守护服务调整。</w:t>
      </w:r>
    </w:p>
    <w:p w:rsidR="0011523F" w:rsidRDefault="0011523F" w:rsidP="0011523F">
      <w:pPr>
        <w:pStyle w:val="a7"/>
        <w:spacing w:before="156" w:after="156"/>
      </w:pPr>
      <w:r>
        <w:rPr>
          <w:rFonts w:hint="eastAsia"/>
        </w:rPr>
        <w:t>服务请求响应</w:t>
      </w:r>
    </w:p>
    <w:p w:rsidR="0011523F" w:rsidRDefault="0011523F" w:rsidP="0011523F">
      <w:pPr>
        <w:pStyle w:val="aff6"/>
      </w:pPr>
      <w:r w:rsidRPr="0011523F">
        <w:rPr>
          <w:rFonts w:hint="eastAsia"/>
        </w:rPr>
        <w:t>根据应用系统运行需要或需方、服务相关方的请求，而进行的响应服务。包括但不限于</w:t>
      </w:r>
      <w:r>
        <w:rPr>
          <w:rFonts w:hint="eastAsia"/>
        </w:rPr>
        <w:t>：</w:t>
      </w:r>
    </w:p>
    <w:p w:rsidR="0011523F" w:rsidRDefault="0011523F" w:rsidP="00594CF0">
      <w:pPr>
        <w:pStyle w:val="af0"/>
        <w:numPr>
          <w:ilvl w:val="0"/>
          <w:numId w:val="43"/>
        </w:numPr>
      </w:pPr>
      <w:r w:rsidRPr="0011523F">
        <w:rPr>
          <w:rFonts w:hint="eastAsia"/>
        </w:rPr>
        <w:t>操作系统服务请求响应：</w:t>
      </w:r>
    </w:p>
    <w:p w:rsidR="0011523F" w:rsidRDefault="0011523F" w:rsidP="00594CF0">
      <w:pPr>
        <w:pStyle w:val="af1"/>
        <w:numPr>
          <w:ilvl w:val="1"/>
          <w:numId w:val="42"/>
        </w:numPr>
      </w:pPr>
      <w:r>
        <w:rPr>
          <w:rFonts w:hint="eastAsia"/>
        </w:rPr>
        <w:t>操作系统版本升级；</w:t>
      </w:r>
    </w:p>
    <w:p w:rsidR="0011523F" w:rsidRDefault="0011523F" w:rsidP="00594CF0">
      <w:pPr>
        <w:pStyle w:val="af1"/>
        <w:numPr>
          <w:ilvl w:val="1"/>
          <w:numId w:val="42"/>
        </w:numPr>
      </w:pPr>
      <w:r>
        <w:rPr>
          <w:rFonts w:hint="eastAsia"/>
        </w:rPr>
        <w:t>操作系统死机修复；</w:t>
      </w:r>
    </w:p>
    <w:p w:rsidR="0011523F" w:rsidRDefault="0011523F" w:rsidP="00594CF0">
      <w:pPr>
        <w:pStyle w:val="af1"/>
        <w:numPr>
          <w:ilvl w:val="1"/>
          <w:numId w:val="42"/>
        </w:numPr>
      </w:pPr>
      <w:r>
        <w:rPr>
          <w:rFonts w:hint="eastAsia"/>
        </w:rPr>
        <w:t>操作系统文件系统损坏修复；</w:t>
      </w:r>
    </w:p>
    <w:p w:rsidR="0011523F" w:rsidRDefault="0011523F" w:rsidP="00594CF0">
      <w:pPr>
        <w:pStyle w:val="af1"/>
        <w:numPr>
          <w:ilvl w:val="1"/>
          <w:numId w:val="42"/>
        </w:numPr>
      </w:pPr>
      <w:r>
        <w:rPr>
          <w:rFonts w:hint="eastAsia"/>
        </w:rPr>
        <w:t>操作系统文件系统空间扩容；</w:t>
      </w:r>
    </w:p>
    <w:p w:rsidR="0011523F" w:rsidRDefault="0011523F" w:rsidP="00594CF0">
      <w:pPr>
        <w:pStyle w:val="af1"/>
        <w:numPr>
          <w:ilvl w:val="1"/>
          <w:numId w:val="42"/>
        </w:numPr>
      </w:pPr>
      <w:r>
        <w:rPr>
          <w:rFonts w:hint="eastAsia"/>
        </w:rPr>
        <w:t>操作系统</w:t>
      </w:r>
      <w:r w:rsidRPr="0011523F">
        <w:rPr>
          <w:rFonts w:ascii="Times New Roman"/>
        </w:rPr>
        <w:t>IP</w:t>
      </w:r>
      <w:r>
        <w:rPr>
          <w:rFonts w:hint="eastAsia"/>
        </w:rPr>
        <w:t>地址修改；</w:t>
      </w:r>
    </w:p>
    <w:p w:rsidR="0011523F" w:rsidRDefault="0011523F" w:rsidP="00594CF0">
      <w:pPr>
        <w:pStyle w:val="af1"/>
        <w:numPr>
          <w:ilvl w:val="1"/>
          <w:numId w:val="42"/>
        </w:numPr>
      </w:pPr>
      <w:r>
        <w:rPr>
          <w:rFonts w:hint="eastAsia"/>
        </w:rPr>
        <w:t>操作系统参数调整；</w:t>
      </w:r>
    </w:p>
    <w:p w:rsidR="0011523F" w:rsidRDefault="0011523F" w:rsidP="00594CF0">
      <w:pPr>
        <w:pStyle w:val="af1"/>
        <w:numPr>
          <w:ilvl w:val="1"/>
          <w:numId w:val="42"/>
        </w:numPr>
      </w:pPr>
      <w:r>
        <w:rPr>
          <w:rFonts w:hint="eastAsia"/>
        </w:rPr>
        <w:lastRenderedPageBreak/>
        <w:t>操作系统日志清理。</w:t>
      </w:r>
    </w:p>
    <w:p w:rsidR="0011523F" w:rsidRDefault="0011523F" w:rsidP="00594CF0">
      <w:pPr>
        <w:pStyle w:val="af0"/>
        <w:numPr>
          <w:ilvl w:val="0"/>
          <w:numId w:val="42"/>
        </w:numPr>
      </w:pPr>
      <w:r w:rsidRPr="0011523F">
        <w:rPr>
          <w:rFonts w:hint="eastAsia"/>
        </w:rPr>
        <w:t>数据库服务请求响应：</w:t>
      </w:r>
    </w:p>
    <w:p w:rsidR="0011523F" w:rsidRDefault="0011523F" w:rsidP="00594CF0">
      <w:pPr>
        <w:pStyle w:val="af1"/>
        <w:numPr>
          <w:ilvl w:val="1"/>
          <w:numId w:val="42"/>
        </w:numPr>
      </w:pPr>
      <w:r>
        <w:rPr>
          <w:rFonts w:hint="eastAsia"/>
        </w:rPr>
        <w:t>数据库版本升级；</w:t>
      </w:r>
    </w:p>
    <w:p w:rsidR="0011523F" w:rsidRDefault="0011523F" w:rsidP="00594CF0">
      <w:pPr>
        <w:pStyle w:val="af1"/>
        <w:numPr>
          <w:ilvl w:val="1"/>
          <w:numId w:val="42"/>
        </w:numPr>
      </w:pPr>
      <w:r>
        <w:rPr>
          <w:rFonts w:hint="eastAsia"/>
        </w:rPr>
        <w:t>数据库灾难恢复；</w:t>
      </w:r>
    </w:p>
    <w:p w:rsidR="0011523F" w:rsidRDefault="0011523F" w:rsidP="00594CF0">
      <w:pPr>
        <w:pStyle w:val="af1"/>
        <w:numPr>
          <w:ilvl w:val="1"/>
          <w:numId w:val="42"/>
        </w:numPr>
      </w:pPr>
      <w:r>
        <w:rPr>
          <w:rFonts w:hint="eastAsia"/>
        </w:rPr>
        <w:t>数据清理和维护。</w:t>
      </w:r>
    </w:p>
    <w:p w:rsidR="0011523F" w:rsidRDefault="0011523F" w:rsidP="00594CF0">
      <w:pPr>
        <w:pStyle w:val="af0"/>
        <w:numPr>
          <w:ilvl w:val="0"/>
          <w:numId w:val="42"/>
        </w:numPr>
      </w:pPr>
      <w:r w:rsidRPr="0011523F">
        <w:rPr>
          <w:rFonts w:hint="eastAsia"/>
        </w:rPr>
        <w:t>中间</w:t>
      </w:r>
      <w:proofErr w:type="gramStart"/>
      <w:r w:rsidRPr="0011523F">
        <w:rPr>
          <w:rFonts w:hint="eastAsia"/>
        </w:rPr>
        <w:t>件服务</w:t>
      </w:r>
      <w:proofErr w:type="gramEnd"/>
      <w:r w:rsidRPr="0011523F">
        <w:rPr>
          <w:rFonts w:hint="eastAsia"/>
        </w:rPr>
        <w:t>请求响应：</w:t>
      </w:r>
    </w:p>
    <w:p w:rsidR="0011523F" w:rsidRDefault="0011523F" w:rsidP="00594CF0">
      <w:pPr>
        <w:pStyle w:val="af1"/>
        <w:numPr>
          <w:ilvl w:val="1"/>
          <w:numId w:val="42"/>
        </w:numPr>
      </w:pPr>
      <w:r>
        <w:rPr>
          <w:rFonts w:hint="eastAsia"/>
        </w:rPr>
        <w:t>中间件服务器更换；</w:t>
      </w:r>
    </w:p>
    <w:p w:rsidR="0011523F" w:rsidRDefault="0011523F" w:rsidP="00594CF0">
      <w:pPr>
        <w:pStyle w:val="af1"/>
        <w:numPr>
          <w:ilvl w:val="1"/>
          <w:numId w:val="42"/>
        </w:numPr>
      </w:pPr>
      <w:r>
        <w:rPr>
          <w:rFonts w:hint="eastAsia"/>
        </w:rPr>
        <w:t>中间件参数调整；</w:t>
      </w:r>
    </w:p>
    <w:p w:rsidR="0011523F" w:rsidRDefault="0011523F" w:rsidP="00594CF0">
      <w:pPr>
        <w:pStyle w:val="af1"/>
        <w:numPr>
          <w:ilvl w:val="1"/>
          <w:numId w:val="42"/>
        </w:numPr>
      </w:pPr>
      <w:r>
        <w:rPr>
          <w:rFonts w:hint="eastAsia"/>
        </w:rPr>
        <w:t>中间</w:t>
      </w:r>
      <w:proofErr w:type="gramStart"/>
      <w:r>
        <w:rPr>
          <w:rFonts w:hint="eastAsia"/>
        </w:rPr>
        <w:t>件软件</w:t>
      </w:r>
      <w:proofErr w:type="gramEnd"/>
      <w:r>
        <w:rPr>
          <w:rFonts w:hint="eastAsia"/>
        </w:rPr>
        <w:t>版本升级。</w:t>
      </w:r>
    </w:p>
    <w:p w:rsidR="002E0109" w:rsidRDefault="002E0109" w:rsidP="002E0109">
      <w:pPr>
        <w:pStyle w:val="a6"/>
        <w:spacing w:before="156" w:after="156"/>
      </w:pPr>
      <w:r>
        <w:rPr>
          <w:rFonts w:hint="eastAsia"/>
        </w:rPr>
        <w:t>优化改善</w:t>
      </w:r>
    </w:p>
    <w:p w:rsidR="002E0109" w:rsidRDefault="002E0109" w:rsidP="002E0109">
      <w:pPr>
        <w:pStyle w:val="a7"/>
        <w:spacing w:before="156" w:after="156"/>
      </w:pPr>
      <w:r>
        <w:rPr>
          <w:rFonts w:hint="eastAsia"/>
        </w:rPr>
        <w:t>适应性改进</w:t>
      </w:r>
    </w:p>
    <w:p w:rsidR="002E0109" w:rsidRDefault="002E0109" w:rsidP="002E0109">
      <w:pPr>
        <w:pStyle w:val="aff6"/>
      </w:pPr>
      <w:r w:rsidRPr="002E0109">
        <w:rPr>
          <w:rFonts w:hint="eastAsia"/>
        </w:rPr>
        <w:t>根据应用系统特点和运行需求，分析平台资源软件的运行情况，调整平台资源软件不合理的初始容量配置、参数配置等，以满足应用系统的运行需求，包括但不限于：</w:t>
      </w:r>
    </w:p>
    <w:p w:rsidR="002E0109" w:rsidRDefault="002E0109" w:rsidP="00594CF0">
      <w:pPr>
        <w:pStyle w:val="af0"/>
        <w:numPr>
          <w:ilvl w:val="0"/>
          <w:numId w:val="44"/>
        </w:numPr>
      </w:pPr>
      <w:r w:rsidRPr="002E0109">
        <w:rPr>
          <w:rFonts w:hint="eastAsia"/>
        </w:rPr>
        <w:t>操作系统适应性改进：</w:t>
      </w:r>
    </w:p>
    <w:p w:rsidR="002E0109" w:rsidRDefault="002E0109" w:rsidP="00594CF0">
      <w:pPr>
        <w:pStyle w:val="af1"/>
        <w:numPr>
          <w:ilvl w:val="1"/>
          <w:numId w:val="42"/>
        </w:numPr>
      </w:pPr>
      <w:r>
        <w:rPr>
          <w:rFonts w:hint="eastAsia"/>
        </w:rPr>
        <w:t>操作系统交换区容量调整；</w:t>
      </w:r>
    </w:p>
    <w:p w:rsidR="002E0109" w:rsidRDefault="002E0109" w:rsidP="00594CF0">
      <w:pPr>
        <w:pStyle w:val="af1"/>
        <w:numPr>
          <w:ilvl w:val="1"/>
          <w:numId w:val="42"/>
        </w:numPr>
      </w:pPr>
      <w:r>
        <w:rPr>
          <w:rFonts w:hint="eastAsia"/>
        </w:rPr>
        <w:t>操作系统内核参数调整；</w:t>
      </w:r>
    </w:p>
    <w:p w:rsidR="002E0109" w:rsidRDefault="002E0109" w:rsidP="00594CF0">
      <w:pPr>
        <w:pStyle w:val="af1"/>
        <w:numPr>
          <w:ilvl w:val="1"/>
          <w:numId w:val="42"/>
        </w:numPr>
      </w:pPr>
      <w:r>
        <w:rPr>
          <w:rFonts w:hint="eastAsia"/>
        </w:rPr>
        <w:t>操作系统文件系统使用空间调整划分；</w:t>
      </w:r>
    </w:p>
    <w:p w:rsidR="002E0109" w:rsidRDefault="002E0109" w:rsidP="00594CF0">
      <w:pPr>
        <w:pStyle w:val="af1"/>
        <w:numPr>
          <w:ilvl w:val="1"/>
          <w:numId w:val="42"/>
        </w:numPr>
      </w:pPr>
      <w:r>
        <w:rPr>
          <w:rFonts w:hint="eastAsia"/>
        </w:rPr>
        <w:t>操作系统</w:t>
      </w:r>
      <w:r w:rsidRPr="002E0109">
        <w:rPr>
          <w:rFonts w:ascii="Times New Roman"/>
        </w:rPr>
        <w:t>IP</w:t>
      </w:r>
      <w:r>
        <w:rPr>
          <w:rFonts w:hint="eastAsia"/>
        </w:rPr>
        <w:t>地址调整。</w:t>
      </w:r>
    </w:p>
    <w:p w:rsidR="002E0109" w:rsidRDefault="002E0109" w:rsidP="00594CF0">
      <w:pPr>
        <w:pStyle w:val="af0"/>
        <w:numPr>
          <w:ilvl w:val="0"/>
          <w:numId w:val="42"/>
        </w:numPr>
      </w:pPr>
      <w:r w:rsidRPr="002E0109">
        <w:rPr>
          <w:rFonts w:hint="eastAsia"/>
        </w:rPr>
        <w:t>数据库适应性改进：</w:t>
      </w:r>
    </w:p>
    <w:p w:rsidR="002E0109" w:rsidRDefault="002E0109" w:rsidP="00594CF0">
      <w:pPr>
        <w:pStyle w:val="af1"/>
        <w:numPr>
          <w:ilvl w:val="1"/>
          <w:numId w:val="42"/>
        </w:numPr>
      </w:pPr>
      <w:r>
        <w:rPr>
          <w:rFonts w:hint="eastAsia"/>
        </w:rPr>
        <w:t>数据库资源使用调整；</w:t>
      </w:r>
    </w:p>
    <w:p w:rsidR="002E0109" w:rsidRDefault="002E0109" w:rsidP="00594CF0">
      <w:pPr>
        <w:pStyle w:val="af1"/>
        <w:numPr>
          <w:ilvl w:val="1"/>
          <w:numId w:val="42"/>
        </w:numPr>
      </w:pPr>
      <w:r>
        <w:rPr>
          <w:rFonts w:hint="eastAsia"/>
        </w:rPr>
        <w:t>数据库执行</w:t>
      </w:r>
      <w:r w:rsidRPr="002E0109">
        <w:rPr>
          <w:rFonts w:ascii="Times New Roman"/>
        </w:rPr>
        <w:t>SQL</w:t>
      </w:r>
      <w:r>
        <w:rPr>
          <w:rFonts w:hint="eastAsia"/>
        </w:rPr>
        <w:t>计划调整；</w:t>
      </w:r>
    </w:p>
    <w:p w:rsidR="002E0109" w:rsidRDefault="002E0109" w:rsidP="00594CF0">
      <w:pPr>
        <w:pStyle w:val="af1"/>
        <w:numPr>
          <w:ilvl w:val="1"/>
          <w:numId w:val="42"/>
        </w:numPr>
      </w:pPr>
      <w:r>
        <w:rPr>
          <w:rFonts w:hint="eastAsia"/>
        </w:rPr>
        <w:t>数据表参数调整；</w:t>
      </w:r>
    </w:p>
    <w:p w:rsidR="002E0109" w:rsidRDefault="002E0109" w:rsidP="00594CF0">
      <w:pPr>
        <w:pStyle w:val="af1"/>
        <w:numPr>
          <w:ilvl w:val="1"/>
          <w:numId w:val="42"/>
        </w:numPr>
      </w:pPr>
      <w:r>
        <w:rPr>
          <w:rFonts w:hint="eastAsia"/>
        </w:rPr>
        <w:t>数据库对象的调整；</w:t>
      </w:r>
    </w:p>
    <w:p w:rsidR="002E0109" w:rsidRDefault="002E0109" w:rsidP="00594CF0">
      <w:pPr>
        <w:pStyle w:val="af1"/>
        <w:numPr>
          <w:ilvl w:val="1"/>
          <w:numId w:val="42"/>
        </w:numPr>
      </w:pPr>
      <w:r>
        <w:rPr>
          <w:rFonts w:hint="eastAsia"/>
        </w:rPr>
        <w:t>主机操作系统内核参数调整；</w:t>
      </w:r>
    </w:p>
    <w:p w:rsidR="002E0109" w:rsidRDefault="002E0109" w:rsidP="00594CF0">
      <w:pPr>
        <w:pStyle w:val="af1"/>
        <w:numPr>
          <w:ilvl w:val="1"/>
          <w:numId w:val="42"/>
        </w:numPr>
      </w:pPr>
      <w:r>
        <w:rPr>
          <w:rFonts w:hint="eastAsia"/>
        </w:rPr>
        <w:t>数据库参数调整；</w:t>
      </w:r>
    </w:p>
    <w:p w:rsidR="002E0109" w:rsidRDefault="002E0109" w:rsidP="00594CF0">
      <w:pPr>
        <w:pStyle w:val="af1"/>
        <w:numPr>
          <w:ilvl w:val="1"/>
          <w:numId w:val="42"/>
        </w:numPr>
      </w:pPr>
      <w:r>
        <w:rPr>
          <w:rFonts w:hint="eastAsia"/>
        </w:rPr>
        <w:t>临时表空间、用户</w:t>
      </w:r>
      <w:proofErr w:type="gramStart"/>
      <w:r>
        <w:rPr>
          <w:rFonts w:hint="eastAsia"/>
        </w:rPr>
        <w:t>表空间</w:t>
      </w:r>
      <w:proofErr w:type="gramEnd"/>
      <w:r>
        <w:rPr>
          <w:rFonts w:hint="eastAsia"/>
        </w:rPr>
        <w:t>调整；</w:t>
      </w:r>
    </w:p>
    <w:p w:rsidR="002E0109" w:rsidRDefault="002E0109" w:rsidP="00594CF0">
      <w:pPr>
        <w:pStyle w:val="af1"/>
        <w:numPr>
          <w:ilvl w:val="1"/>
          <w:numId w:val="42"/>
        </w:numPr>
      </w:pPr>
      <w:r>
        <w:rPr>
          <w:rFonts w:hint="eastAsia"/>
        </w:rPr>
        <w:t>数据库物理部署的调整（迁移至新服务器或者数据库存储阵列调整）；</w:t>
      </w:r>
    </w:p>
    <w:p w:rsidR="002E0109" w:rsidRDefault="002E0109" w:rsidP="00594CF0">
      <w:pPr>
        <w:pStyle w:val="af1"/>
        <w:numPr>
          <w:ilvl w:val="1"/>
          <w:numId w:val="42"/>
        </w:numPr>
      </w:pPr>
      <w:r>
        <w:rPr>
          <w:rFonts w:hint="eastAsia"/>
        </w:rPr>
        <w:t>调整数据库备份策略。</w:t>
      </w:r>
    </w:p>
    <w:p w:rsidR="002E0109" w:rsidRDefault="002E0109" w:rsidP="00594CF0">
      <w:pPr>
        <w:pStyle w:val="af0"/>
        <w:numPr>
          <w:ilvl w:val="0"/>
          <w:numId w:val="42"/>
        </w:numPr>
      </w:pPr>
      <w:r w:rsidRPr="002E0109">
        <w:rPr>
          <w:rFonts w:hint="eastAsia"/>
        </w:rPr>
        <w:t>中间件适应性改进：</w:t>
      </w:r>
    </w:p>
    <w:p w:rsidR="002E0109" w:rsidRDefault="002E0109" w:rsidP="00594CF0">
      <w:pPr>
        <w:pStyle w:val="af1"/>
        <w:numPr>
          <w:ilvl w:val="1"/>
          <w:numId w:val="42"/>
        </w:numPr>
      </w:pPr>
      <w:r>
        <w:rPr>
          <w:rFonts w:hint="eastAsia"/>
        </w:rPr>
        <w:t>中间件参数配置优化；</w:t>
      </w:r>
    </w:p>
    <w:p w:rsidR="002E0109" w:rsidRDefault="002E0109" w:rsidP="00594CF0">
      <w:pPr>
        <w:pStyle w:val="af1"/>
        <w:numPr>
          <w:ilvl w:val="1"/>
          <w:numId w:val="42"/>
        </w:numPr>
      </w:pPr>
      <w:r>
        <w:rPr>
          <w:rFonts w:hint="eastAsia"/>
        </w:rPr>
        <w:t>数据库连接参数调整；</w:t>
      </w:r>
    </w:p>
    <w:p w:rsidR="002E0109" w:rsidRDefault="002E0109" w:rsidP="00594CF0">
      <w:pPr>
        <w:pStyle w:val="af1"/>
        <w:numPr>
          <w:ilvl w:val="1"/>
          <w:numId w:val="42"/>
        </w:numPr>
      </w:pPr>
      <w:r>
        <w:rPr>
          <w:rFonts w:hint="eastAsia"/>
        </w:rPr>
        <w:t>连接池参数调整；</w:t>
      </w:r>
    </w:p>
    <w:p w:rsidR="002E0109" w:rsidRDefault="002E0109" w:rsidP="00594CF0">
      <w:pPr>
        <w:pStyle w:val="af1"/>
        <w:numPr>
          <w:ilvl w:val="1"/>
          <w:numId w:val="42"/>
        </w:numPr>
      </w:pPr>
      <w:r>
        <w:rPr>
          <w:rFonts w:hint="eastAsia"/>
        </w:rPr>
        <w:t>相关操作系统参数调整。</w:t>
      </w:r>
    </w:p>
    <w:p w:rsidR="002E0109" w:rsidRDefault="002E0109" w:rsidP="002E0109">
      <w:pPr>
        <w:pStyle w:val="a7"/>
        <w:spacing w:before="156" w:after="156"/>
      </w:pPr>
      <w:r>
        <w:rPr>
          <w:rFonts w:hint="eastAsia"/>
        </w:rPr>
        <w:t>增强性改进</w:t>
      </w:r>
    </w:p>
    <w:p w:rsidR="002E0109" w:rsidRDefault="002E0109" w:rsidP="002E0109">
      <w:pPr>
        <w:pStyle w:val="aff6"/>
      </w:pPr>
      <w:r w:rsidRPr="002E0109">
        <w:rPr>
          <w:rFonts w:hint="eastAsia"/>
        </w:rPr>
        <w:t>根据应用系统的特点和运行需求，通过对平台资源软件的运行记录、趋势的分析，对平台资源软件进行调整、扩容或升级，包括但不限于：</w:t>
      </w:r>
    </w:p>
    <w:p w:rsidR="002E0109" w:rsidRDefault="002E0109" w:rsidP="00594CF0">
      <w:pPr>
        <w:pStyle w:val="af0"/>
        <w:numPr>
          <w:ilvl w:val="0"/>
          <w:numId w:val="45"/>
        </w:numPr>
      </w:pPr>
      <w:r w:rsidRPr="002E0109">
        <w:rPr>
          <w:rFonts w:hint="eastAsia"/>
        </w:rPr>
        <w:t>操作系统增强性改进：</w:t>
      </w:r>
    </w:p>
    <w:p w:rsidR="002E0109" w:rsidRDefault="002E0109" w:rsidP="00594CF0">
      <w:pPr>
        <w:pStyle w:val="af1"/>
        <w:numPr>
          <w:ilvl w:val="1"/>
          <w:numId w:val="42"/>
        </w:numPr>
      </w:pPr>
      <w:r>
        <w:rPr>
          <w:rFonts w:hint="eastAsia"/>
        </w:rPr>
        <w:t>操作系统版本升级；</w:t>
      </w:r>
    </w:p>
    <w:p w:rsidR="002E0109" w:rsidRDefault="002E0109" w:rsidP="00594CF0">
      <w:pPr>
        <w:pStyle w:val="af1"/>
        <w:numPr>
          <w:ilvl w:val="1"/>
          <w:numId w:val="42"/>
        </w:numPr>
      </w:pPr>
      <w:r>
        <w:rPr>
          <w:rFonts w:hint="eastAsia"/>
        </w:rPr>
        <w:t>操作系统内容扩容；</w:t>
      </w:r>
    </w:p>
    <w:p w:rsidR="002E0109" w:rsidRDefault="002E0109" w:rsidP="00594CF0">
      <w:pPr>
        <w:pStyle w:val="af1"/>
        <w:numPr>
          <w:ilvl w:val="1"/>
          <w:numId w:val="42"/>
        </w:numPr>
      </w:pPr>
      <w:r>
        <w:rPr>
          <w:rFonts w:hint="eastAsia"/>
        </w:rPr>
        <w:t>操作系统磁盘空间扩容；</w:t>
      </w:r>
    </w:p>
    <w:p w:rsidR="002E0109" w:rsidRDefault="002E0109" w:rsidP="00594CF0">
      <w:pPr>
        <w:pStyle w:val="af1"/>
        <w:numPr>
          <w:ilvl w:val="1"/>
          <w:numId w:val="42"/>
        </w:numPr>
      </w:pPr>
      <w:r>
        <w:rPr>
          <w:rFonts w:hint="eastAsia"/>
        </w:rPr>
        <w:lastRenderedPageBreak/>
        <w:t>操作系统增加网卡、光纤卡数量；</w:t>
      </w:r>
    </w:p>
    <w:p w:rsidR="002E0109" w:rsidRDefault="002E0109" w:rsidP="00594CF0">
      <w:pPr>
        <w:pStyle w:val="af1"/>
        <w:numPr>
          <w:ilvl w:val="1"/>
          <w:numId w:val="42"/>
        </w:numPr>
      </w:pPr>
      <w:r>
        <w:rPr>
          <w:rFonts w:hint="eastAsia"/>
        </w:rPr>
        <w:t>操作系统参数调优。</w:t>
      </w:r>
    </w:p>
    <w:p w:rsidR="002E0109" w:rsidRDefault="002E0109" w:rsidP="00594CF0">
      <w:pPr>
        <w:pStyle w:val="af0"/>
        <w:numPr>
          <w:ilvl w:val="0"/>
          <w:numId w:val="42"/>
        </w:numPr>
      </w:pPr>
      <w:r w:rsidRPr="002E0109">
        <w:rPr>
          <w:rFonts w:hint="eastAsia"/>
        </w:rPr>
        <w:t>数据库增强性改进：</w:t>
      </w:r>
    </w:p>
    <w:p w:rsidR="002E0109" w:rsidRDefault="002E0109" w:rsidP="00594CF0">
      <w:pPr>
        <w:pStyle w:val="af1"/>
        <w:numPr>
          <w:ilvl w:val="1"/>
          <w:numId w:val="42"/>
        </w:numPr>
      </w:pPr>
      <w:r>
        <w:rPr>
          <w:rFonts w:hint="eastAsia"/>
        </w:rPr>
        <w:t>数据库版本升级、打补丁；</w:t>
      </w:r>
    </w:p>
    <w:p w:rsidR="002E0109" w:rsidRDefault="002E0109" w:rsidP="00594CF0">
      <w:pPr>
        <w:pStyle w:val="af1"/>
        <w:numPr>
          <w:ilvl w:val="1"/>
          <w:numId w:val="42"/>
        </w:numPr>
      </w:pPr>
      <w:r>
        <w:rPr>
          <w:rFonts w:hint="eastAsia"/>
        </w:rPr>
        <w:t>由于主机</w:t>
      </w:r>
      <w:r w:rsidRPr="002E0109">
        <w:rPr>
          <w:rFonts w:ascii="Times New Roman"/>
        </w:rPr>
        <w:t>CPU</w:t>
      </w:r>
      <w:r>
        <w:rPr>
          <w:rFonts w:hint="eastAsia"/>
        </w:rPr>
        <w:t>个数、内存容量增加调整数据库相应的参数；</w:t>
      </w:r>
    </w:p>
    <w:p w:rsidR="002E0109" w:rsidRDefault="002E0109" w:rsidP="00594CF0">
      <w:pPr>
        <w:pStyle w:val="af1"/>
        <w:numPr>
          <w:ilvl w:val="1"/>
          <w:numId w:val="42"/>
        </w:numPr>
      </w:pPr>
      <w:r>
        <w:rPr>
          <w:rFonts w:hint="eastAsia"/>
        </w:rPr>
        <w:t>由于主机存储的增加调整数据库</w:t>
      </w:r>
      <w:proofErr w:type="gramStart"/>
      <w:r>
        <w:rPr>
          <w:rFonts w:hint="eastAsia"/>
        </w:rPr>
        <w:t>表空间</w:t>
      </w:r>
      <w:proofErr w:type="gramEnd"/>
      <w:r>
        <w:rPr>
          <w:rFonts w:hint="eastAsia"/>
        </w:rPr>
        <w:t>容量；</w:t>
      </w:r>
    </w:p>
    <w:p w:rsidR="002E0109" w:rsidRDefault="002E0109" w:rsidP="00594CF0">
      <w:pPr>
        <w:pStyle w:val="af1"/>
        <w:numPr>
          <w:ilvl w:val="1"/>
          <w:numId w:val="42"/>
        </w:numPr>
      </w:pPr>
      <w:r>
        <w:rPr>
          <w:rFonts w:hint="eastAsia"/>
        </w:rPr>
        <w:t>数据库安全备份架构构建以提高可用性；</w:t>
      </w:r>
    </w:p>
    <w:p w:rsidR="002E0109" w:rsidRDefault="002E0109" w:rsidP="00594CF0">
      <w:pPr>
        <w:pStyle w:val="af1"/>
        <w:numPr>
          <w:ilvl w:val="1"/>
          <w:numId w:val="42"/>
        </w:numPr>
      </w:pPr>
      <w:r>
        <w:rPr>
          <w:rFonts w:hint="eastAsia"/>
        </w:rPr>
        <w:t>数据库调优等。</w:t>
      </w:r>
    </w:p>
    <w:p w:rsidR="002E0109" w:rsidRDefault="002E0109" w:rsidP="00594CF0">
      <w:pPr>
        <w:pStyle w:val="af0"/>
        <w:numPr>
          <w:ilvl w:val="0"/>
          <w:numId w:val="42"/>
        </w:numPr>
      </w:pPr>
      <w:r w:rsidRPr="002E0109">
        <w:rPr>
          <w:rFonts w:hint="eastAsia"/>
        </w:rPr>
        <w:t>中间</w:t>
      </w:r>
      <w:proofErr w:type="gramStart"/>
      <w:r w:rsidRPr="002E0109">
        <w:rPr>
          <w:rFonts w:hint="eastAsia"/>
        </w:rPr>
        <w:t>件增强</w:t>
      </w:r>
      <w:proofErr w:type="gramEnd"/>
      <w:r w:rsidRPr="002E0109">
        <w:rPr>
          <w:rFonts w:hint="eastAsia"/>
        </w:rPr>
        <w:t>性改进：</w:t>
      </w:r>
    </w:p>
    <w:p w:rsidR="002E0109" w:rsidRDefault="002E0109" w:rsidP="00594CF0">
      <w:pPr>
        <w:pStyle w:val="af1"/>
        <w:numPr>
          <w:ilvl w:val="1"/>
          <w:numId w:val="42"/>
        </w:numPr>
      </w:pPr>
      <w:r>
        <w:rPr>
          <w:rFonts w:hint="eastAsia"/>
        </w:rPr>
        <w:t>中间件版本升级、打补丁；</w:t>
      </w:r>
    </w:p>
    <w:p w:rsidR="002E0109" w:rsidRDefault="002E0109" w:rsidP="00594CF0">
      <w:pPr>
        <w:pStyle w:val="af1"/>
        <w:numPr>
          <w:ilvl w:val="1"/>
          <w:numId w:val="42"/>
        </w:numPr>
      </w:pPr>
      <w:r>
        <w:rPr>
          <w:rFonts w:hint="eastAsia"/>
        </w:rPr>
        <w:t>由于主机</w:t>
      </w:r>
      <w:r w:rsidRPr="002E0109">
        <w:rPr>
          <w:rFonts w:ascii="Times New Roman"/>
        </w:rPr>
        <w:t>CPU</w:t>
      </w:r>
      <w:r>
        <w:rPr>
          <w:rFonts w:hint="eastAsia"/>
        </w:rPr>
        <w:t>个数、内存容量增加调整中间</w:t>
      </w:r>
      <w:proofErr w:type="gramStart"/>
      <w:r>
        <w:rPr>
          <w:rFonts w:hint="eastAsia"/>
        </w:rPr>
        <w:t>件相应</w:t>
      </w:r>
      <w:proofErr w:type="gramEnd"/>
      <w:r>
        <w:rPr>
          <w:rFonts w:hint="eastAsia"/>
        </w:rPr>
        <w:t>的参数。</w:t>
      </w:r>
    </w:p>
    <w:p w:rsidR="002E0109" w:rsidRDefault="00045435" w:rsidP="002E0109">
      <w:pPr>
        <w:pStyle w:val="a7"/>
        <w:spacing w:before="156" w:after="156"/>
      </w:pPr>
      <w:r>
        <w:rPr>
          <w:rFonts w:hint="eastAsia"/>
        </w:rPr>
        <w:t>预防性改进</w:t>
      </w:r>
    </w:p>
    <w:p w:rsidR="00B32FD6" w:rsidRDefault="00B32FD6" w:rsidP="00B32FD6">
      <w:pPr>
        <w:pStyle w:val="aff6"/>
      </w:pPr>
      <w:r w:rsidRPr="00B32FD6">
        <w:rPr>
          <w:rFonts w:hint="eastAsia"/>
        </w:rPr>
        <w:t>根据对平台资源软件的运行记录、趋势的分析，结合应用系统的需求，发现资源平台软件存在的脆弱点，有针对性地进行改进性作业，包括但不限于：</w:t>
      </w:r>
    </w:p>
    <w:p w:rsidR="00B32FD6" w:rsidRDefault="00B32FD6" w:rsidP="00594CF0">
      <w:pPr>
        <w:pStyle w:val="af0"/>
        <w:numPr>
          <w:ilvl w:val="0"/>
          <w:numId w:val="46"/>
        </w:numPr>
      </w:pPr>
      <w:r w:rsidRPr="00B32FD6">
        <w:rPr>
          <w:rFonts w:hint="eastAsia"/>
        </w:rPr>
        <w:t>操作系统预防性改进：</w:t>
      </w:r>
    </w:p>
    <w:p w:rsidR="00B32FD6" w:rsidRDefault="00B32FD6" w:rsidP="00594CF0">
      <w:pPr>
        <w:pStyle w:val="af1"/>
        <w:numPr>
          <w:ilvl w:val="1"/>
          <w:numId w:val="42"/>
        </w:numPr>
      </w:pPr>
      <w:r>
        <w:rPr>
          <w:rFonts w:hint="eastAsia"/>
        </w:rPr>
        <w:t>操作系统删除垃圾数据，释放数据空间；</w:t>
      </w:r>
    </w:p>
    <w:p w:rsidR="00B32FD6" w:rsidRDefault="00B32FD6" w:rsidP="00594CF0">
      <w:pPr>
        <w:pStyle w:val="af1"/>
        <w:numPr>
          <w:ilvl w:val="1"/>
          <w:numId w:val="42"/>
        </w:numPr>
      </w:pPr>
      <w:r>
        <w:rPr>
          <w:rFonts w:hint="eastAsia"/>
        </w:rPr>
        <w:t>操作系统文件系统扩容；</w:t>
      </w:r>
    </w:p>
    <w:p w:rsidR="00B32FD6" w:rsidRDefault="00B32FD6" w:rsidP="00594CF0">
      <w:pPr>
        <w:pStyle w:val="af1"/>
        <w:numPr>
          <w:ilvl w:val="1"/>
          <w:numId w:val="42"/>
        </w:numPr>
      </w:pPr>
      <w:r>
        <w:rPr>
          <w:rFonts w:hint="eastAsia"/>
        </w:rPr>
        <w:t>操作系统增加网卡、光纤卡冗余；</w:t>
      </w:r>
    </w:p>
    <w:p w:rsidR="00B32FD6" w:rsidRDefault="00B32FD6" w:rsidP="00594CF0">
      <w:pPr>
        <w:pStyle w:val="af1"/>
        <w:numPr>
          <w:ilvl w:val="1"/>
          <w:numId w:val="42"/>
        </w:numPr>
      </w:pPr>
      <w:r>
        <w:rPr>
          <w:rFonts w:hint="eastAsia"/>
        </w:rPr>
        <w:t>操作系统用户权限合理分配；</w:t>
      </w:r>
    </w:p>
    <w:p w:rsidR="00B32FD6" w:rsidRDefault="00B32FD6" w:rsidP="00594CF0">
      <w:pPr>
        <w:pStyle w:val="af1"/>
        <w:numPr>
          <w:ilvl w:val="1"/>
          <w:numId w:val="42"/>
        </w:numPr>
      </w:pPr>
      <w:r>
        <w:rPr>
          <w:rFonts w:hint="eastAsia"/>
        </w:rPr>
        <w:t>操作系统服务端口调整。</w:t>
      </w:r>
    </w:p>
    <w:p w:rsidR="00B32FD6" w:rsidRDefault="00B32FD6" w:rsidP="00594CF0">
      <w:pPr>
        <w:pStyle w:val="af0"/>
        <w:numPr>
          <w:ilvl w:val="0"/>
          <w:numId w:val="42"/>
        </w:numPr>
      </w:pPr>
      <w:r w:rsidRPr="00B32FD6">
        <w:rPr>
          <w:rFonts w:hint="eastAsia"/>
        </w:rPr>
        <w:t>数据库预防性改进：</w:t>
      </w:r>
    </w:p>
    <w:p w:rsidR="00B32FD6" w:rsidRDefault="00B32FD6" w:rsidP="00594CF0">
      <w:pPr>
        <w:pStyle w:val="af1"/>
        <w:numPr>
          <w:ilvl w:val="1"/>
          <w:numId w:val="42"/>
        </w:numPr>
      </w:pPr>
      <w:r>
        <w:rPr>
          <w:rFonts w:hint="eastAsia"/>
        </w:rPr>
        <w:t>增加数据库表空间数据文件空间使用范围；</w:t>
      </w:r>
    </w:p>
    <w:p w:rsidR="00B32FD6" w:rsidRDefault="00B32FD6" w:rsidP="00594CF0">
      <w:pPr>
        <w:pStyle w:val="af1"/>
        <w:numPr>
          <w:ilvl w:val="1"/>
          <w:numId w:val="42"/>
        </w:numPr>
      </w:pPr>
      <w:r>
        <w:rPr>
          <w:rFonts w:hint="eastAsia"/>
        </w:rPr>
        <w:t>对数据库存在的无效对象处理；</w:t>
      </w:r>
    </w:p>
    <w:p w:rsidR="00B32FD6" w:rsidRDefault="00B32FD6" w:rsidP="00594CF0">
      <w:pPr>
        <w:pStyle w:val="af1"/>
        <w:numPr>
          <w:ilvl w:val="1"/>
          <w:numId w:val="42"/>
        </w:numPr>
      </w:pPr>
      <w:r>
        <w:rPr>
          <w:rFonts w:hint="eastAsia"/>
        </w:rPr>
        <w:t>数据库用户的权限合理分配。</w:t>
      </w:r>
    </w:p>
    <w:p w:rsidR="00B32FD6" w:rsidRDefault="00B32FD6" w:rsidP="00594CF0">
      <w:pPr>
        <w:pStyle w:val="af0"/>
        <w:numPr>
          <w:ilvl w:val="0"/>
          <w:numId w:val="42"/>
        </w:numPr>
      </w:pPr>
      <w:r w:rsidRPr="00B32FD6">
        <w:rPr>
          <w:rFonts w:hint="eastAsia"/>
        </w:rPr>
        <w:t>中间件预防性改进：</w:t>
      </w:r>
    </w:p>
    <w:p w:rsidR="00B32FD6" w:rsidRDefault="00B32FD6" w:rsidP="00594CF0">
      <w:pPr>
        <w:pStyle w:val="af1"/>
        <w:numPr>
          <w:ilvl w:val="1"/>
          <w:numId w:val="42"/>
        </w:numPr>
      </w:pPr>
      <w:r>
        <w:rPr>
          <w:rFonts w:hint="eastAsia"/>
        </w:rPr>
        <w:t>删除临时文件，释放数据空间；</w:t>
      </w:r>
    </w:p>
    <w:p w:rsidR="00B32FD6" w:rsidRDefault="00B32FD6" w:rsidP="00594CF0">
      <w:pPr>
        <w:pStyle w:val="af1"/>
        <w:numPr>
          <w:ilvl w:val="1"/>
          <w:numId w:val="42"/>
        </w:numPr>
      </w:pPr>
      <w:r>
        <w:rPr>
          <w:rFonts w:hint="eastAsia"/>
        </w:rPr>
        <w:t>监控主要参数以及时调优；</w:t>
      </w:r>
    </w:p>
    <w:p w:rsidR="00B32FD6" w:rsidRDefault="00B32FD6" w:rsidP="00594CF0">
      <w:pPr>
        <w:pStyle w:val="af1"/>
        <w:numPr>
          <w:ilvl w:val="1"/>
          <w:numId w:val="42"/>
        </w:numPr>
      </w:pPr>
      <w:r>
        <w:rPr>
          <w:rFonts w:hint="eastAsia"/>
        </w:rPr>
        <w:t>应用备份策略调整；</w:t>
      </w:r>
    </w:p>
    <w:p w:rsidR="00B32FD6" w:rsidRDefault="00B32FD6" w:rsidP="00594CF0">
      <w:pPr>
        <w:pStyle w:val="af1"/>
        <w:numPr>
          <w:ilvl w:val="1"/>
          <w:numId w:val="42"/>
        </w:numPr>
      </w:pPr>
      <w:r>
        <w:rPr>
          <w:rFonts w:hint="eastAsia"/>
        </w:rPr>
        <w:t>定期备份。</w:t>
      </w:r>
    </w:p>
    <w:p w:rsidR="00B32FD6" w:rsidRDefault="00F50949" w:rsidP="00476DB7">
      <w:pPr>
        <w:pStyle w:val="a5"/>
        <w:spacing w:before="156" w:after="156"/>
      </w:pPr>
      <w:r>
        <w:rPr>
          <w:rFonts w:hint="eastAsia"/>
        </w:rPr>
        <w:t>应用资源</w:t>
      </w:r>
    </w:p>
    <w:p w:rsidR="00F50949" w:rsidRDefault="00F50949" w:rsidP="00F50949">
      <w:pPr>
        <w:pStyle w:val="a6"/>
        <w:spacing w:before="156" w:after="156"/>
      </w:pPr>
      <w:r>
        <w:rPr>
          <w:rFonts w:hint="eastAsia"/>
        </w:rPr>
        <w:t>服务对象</w:t>
      </w:r>
    </w:p>
    <w:p w:rsidR="00F50949" w:rsidRDefault="00F50949" w:rsidP="00F50949">
      <w:pPr>
        <w:pStyle w:val="aff6"/>
      </w:pPr>
      <w:r w:rsidRPr="00F50949">
        <w:rPr>
          <w:rFonts w:hint="eastAsia"/>
        </w:rPr>
        <w:t>服务对象是应用资源。</w:t>
      </w:r>
    </w:p>
    <w:p w:rsidR="00F50949" w:rsidRDefault="00F50949" w:rsidP="00F50949">
      <w:pPr>
        <w:pStyle w:val="a6"/>
        <w:spacing w:before="156" w:after="156"/>
      </w:pPr>
      <w:r>
        <w:rPr>
          <w:rFonts w:hint="eastAsia"/>
        </w:rPr>
        <w:t>调研评估</w:t>
      </w:r>
    </w:p>
    <w:p w:rsidR="00F50949" w:rsidRDefault="00F50949" w:rsidP="00F50949">
      <w:pPr>
        <w:pStyle w:val="aff6"/>
      </w:pPr>
      <w:r w:rsidRPr="00F50949">
        <w:rPr>
          <w:rFonts w:hint="eastAsia"/>
        </w:rPr>
        <w:t>通过对应用资源的运行记录、运行趋势进行分析，根据应用系统的特点和运行需求，提出处理或改进的建议和方案。</w:t>
      </w:r>
    </w:p>
    <w:p w:rsidR="00F50949" w:rsidRDefault="00F50949" w:rsidP="00F50949">
      <w:pPr>
        <w:pStyle w:val="a6"/>
        <w:spacing w:before="156" w:after="156"/>
      </w:pPr>
      <w:r>
        <w:rPr>
          <w:rFonts w:hint="eastAsia"/>
        </w:rPr>
        <w:t>例行操作</w:t>
      </w:r>
    </w:p>
    <w:p w:rsidR="00F50949" w:rsidRDefault="00F50949" w:rsidP="00F50949">
      <w:pPr>
        <w:pStyle w:val="a7"/>
        <w:spacing w:before="156" w:after="156"/>
      </w:pPr>
      <w:r>
        <w:rPr>
          <w:rFonts w:hint="eastAsia"/>
        </w:rPr>
        <w:t>监控</w:t>
      </w:r>
    </w:p>
    <w:p w:rsidR="00F50949" w:rsidRDefault="00F50949" w:rsidP="00F50949">
      <w:pPr>
        <w:pStyle w:val="aff6"/>
      </w:pPr>
      <w:r w:rsidRPr="00F50949">
        <w:rPr>
          <w:rFonts w:hint="eastAsia"/>
        </w:rPr>
        <w:t>对应用资源的监控内容参见表</w:t>
      </w:r>
      <w:r w:rsidRPr="00F50949">
        <w:rPr>
          <w:rFonts w:ascii="Times New Roman"/>
        </w:rPr>
        <w:t>13</w:t>
      </w:r>
      <w:r w:rsidRPr="00F50949">
        <w:rPr>
          <w:rFonts w:hint="eastAsia"/>
        </w:rPr>
        <w:t>，包括但不限于：</w:t>
      </w:r>
    </w:p>
    <w:p w:rsidR="00F50949" w:rsidRDefault="00F50949" w:rsidP="00A36DC3">
      <w:pPr>
        <w:pStyle w:val="af7"/>
        <w:spacing w:before="156" w:after="156"/>
      </w:pPr>
      <w:r w:rsidRPr="00F50949">
        <w:rPr>
          <w:rFonts w:hint="eastAsia"/>
        </w:rPr>
        <w:lastRenderedPageBreak/>
        <w:t>应用资源监控内容表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F50949" w:rsidTr="00F50949">
        <w:tc>
          <w:tcPr>
            <w:tcW w:w="2235" w:type="dxa"/>
            <w:tcBorders>
              <w:top w:val="single" w:sz="8" w:space="0" w:color="auto"/>
              <w:bottom w:val="single" w:sz="8" w:space="0" w:color="auto"/>
            </w:tcBorders>
            <w:shd w:val="clear" w:color="auto" w:fill="auto"/>
          </w:tcPr>
          <w:p w:rsidR="00F50949" w:rsidRDefault="00F50949" w:rsidP="00F50949">
            <w:pPr>
              <w:jc w:val="center"/>
            </w:pPr>
            <w:r>
              <w:rPr>
                <w:rFonts w:hint="eastAsia"/>
              </w:rPr>
              <w:t>服务对象</w:t>
            </w:r>
          </w:p>
        </w:tc>
        <w:tc>
          <w:tcPr>
            <w:tcW w:w="7335" w:type="dxa"/>
            <w:tcBorders>
              <w:top w:val="single" w:sz="8" w:space="0" w:color="auto"/>
              <w:bottom w:val="single" w:sz="8" w:space="0" w:color="auto"/>
            </w:tcBorders>
            <w:shd w:val="clear" w:color="auto" w:fill="auto"/>
          </w:tcPr>
          <w:p w:rsidR="00F50949" w:rsidRDefault="00F50949" w:rsidP="00F50949">
            <w:pPr>
              <w:jc w:val="center"/>
            </w:pPr>
            <w:r>
              <w:rPr>
                <w:rFonts w:hint="eastAsia"/>
              </w:rPr>
              <w:t>监控内容</w:t>
            </w:r>
          </w:p>
        </w:tc>
      </w:tr>
      <w:tr w:rsidR="00F50949" w:rsidTr="00620B8A">
        <w:tc>
          <w:tcPr>
            <w:tcW w:w="2235" w:type="dxa"/>
            <w:tcBorders>
              <w:top w:val="single" w:sz="8" w:space="0" w:color="auto"/>
            </w:tcBorders>
            <w:shd w:val="clear" w:color="auto" w:fill="auto"/>
            <w:vAlign w:val="center"/>
          </w:tcPr>
          <w:p w:rsidR="00F50949" w:rsidRPr="00DA450D" w:rsidRDefault="00F50949" w:rsidP="00620B8A">
            <w:pPr>
              <w:pStyle w:val="aff6"/>
              <w:tabs>
                <w:tab w:val="left" w:pos="851"/>
              </w:tabs>
              <w:ind w:firstLineChars="0" w:firstLine="0"/>
              <w:jc w:val="center"/>
              <w:rPr>
                <w:rFonts w:ascii="Arial" w:hAnsi="Arial" w:cs="Arial"/>
                <w:sz w:val="18"/>
              </w:rPr>
            </w:pPr>
            <w:r w:rsidRPr="00DA450D">
              <w:rPr>
                <w:rFonts w:ascii="Arial" w:hAnsi="Arial" w:cs="Arial"/>
                <w:sz w:val="18"/>
              </w:rPr>
              <w:t>应用资源</w:t>
            </w:r>
          </w:p>
        </w:tc>
        <w:tc>
          <w:tcPr>
            <w:tcW w:w="7335" w:type="dxa"/>
            <w:tcBorders>
              <w:top w:val="single" w:sz="8" w:space="0" w:color="auto"/>
            </w:tcBorders>
            <w:shd w:val="clear" w:color="auto" w:fill="auto"/>
          </w:tcPr>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应用的请求和反馈响应时间</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资源消耗情况</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进程状态</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服务或端口响应情况</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会话内容情况</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日志和告警信息</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数据库连接情况</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存储连接情况</w:t>
            </w:r>
          </w:p>
          <w:p w:rsidR="00F50949" w:rsidRPr="00DA450D" w:rsidRDefault="00F50949" w:rsidP="00620B8A">
            <w:pPr>
              <w:pStyle w:val="aff6"/>
              <w:tabs>
                <w:tab w:val="left" w:pos="851"/>
              </w:tabs>
              <w:ind w:firstLineChars="0" w:firstLine="0"/>
              <w:rPr>
                <w:rFonts w:ascii="Arial" w:hAnsi="Arial" w:cs="Arial"/>
                <w:sz w:val="18"/>
              </w:rPr>
            </w:pPr>
            <w:r w:rsidRPr="00DA450D">
              <w:rPr>
                <w:rFonts w:ascii="Arial" w:hAnsi="Arial" w:cs="Arial"/>
                <w:sz w:val="18"/>
              </w:rPr>
              <w:t>作业执行情况</w:t>
            </w:r>
          </w:p>
        </w:tc>
      </w:tr>
    </w:tbl>
    <w:p w:rsidR="00F50949" w:rsidRDefault="004F25A2" w:rsidP="004F25A2">
      <w:pPr>
        <w:pStyle w:val="a7"/>
        <w:spacing w:before="156" w:after="156"/>
      </w:pPr>
      <w:r>
        <w:rPr>
          <w:rFonts w:hint="eastAsia"/>
        </w:rPr>
        <w:t>预防性检查</w:t>
      </w:r>
    </w:p>
    <w:p w:rsidR="004F25A2" w:rsidRDefault="004F25A2" w:rsidP="004F25A2">
      <w:pPr>
        <w:pStyle w:val="aff6"/>
      </w:pPr>
      <w:r w:rsidRPr="004F25A2">
        <w:rPr>
          <w:rFonts w:hint="eastAsia"/>
        </w:rPr>
        <w:t>应在监控服务的基础上，对应用资源进行预防性检查。包括：性能检查、脆弱性检查。对应用资源的预防性检查内容参见表</w:t>
      </w:r>
      <w:r w:rsidRPr="004F25A2">
        <w:rPr>
          <w:rFonts w:ascii="Times New Roman"/>
        </w:rPr>
        <w:t>14</w:t>
      </w:r>
      <w:r w:rsidRPr="004F25A2">
        <w:rPr>
          <w:rFonts w:hint="eastAsia"/>
        </w:rPr>
        <w:t>，包括但不限于：</w:t>
      </w:r>
    </w:p>
    <w:p w:rsidR="00A36DC3" w:rsidRDefault="00A36DC3" w:rsidP="004F25A2">
      <w:pPr>
        <w:pStyle w:val="aff6"/>
      </w:pPr>
    </w:p>
    <w:p w:rsidR="00A36DC3" w:rsidRDefault="00A36DC3" w:rsidP="004F25A2">
      <w:pPr>
        <w:pStyle w:val="aff6"/>
      </w:pPr>
    </w:p>
    <w:p w:rsidR="00A36DC3" w:rsidRDefault="00A36DC3" w:rsidP="004F25A2">
      <w:pPr>
        <w:pStyle w:val="aff6"/>
      </w:pPr>
    </w:p>
    <w:p w:rsidR="004F25A2" w:rsidRDefault="004F25A2" w:rsidP="00476DB7">
      <w:pPr>
        <w:pStyle w:val="af7"/>
        <w:spacing w:before="156" w:after="156"/>
      </w:pPr>
      <w:r w:rsidRPr="004F25A2">
        <w:rPr>
          <w:rFonts w:hint="eastAsia"/>
        </w:rPr>
        <w:t>应用资源预防性检查内容表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4F25A2" w:rsidTr="004F25A2">
        <w:tc>
          <w:tcPr>
            <w:tcW w:w="2235" w:type="dxa"/>
            <w:tcBorders>
              <w:top w:val="single" w:sz="8" w:space="0" w:color="auto"/>
              <w:bottom w:val="single" w:sz="8" w:space="0" w:color="auto"/>
            </w:tcBorders>
            <w:shd w:val="clear" w:color="auto" w:fill="auto"/>
          </w:tcPr>
          <w:p w:rsidR="004F25A2" w:rsidRPr="004F25A2" w:rsidRDefault="004F25A2" w:rsidP="004F25A2">
            <w:pPr>
              <w:jc w:val="center"/>
            </w:pPr>
            <w:r>
              <w:rPr>
                <w:rFonts w:hint="eastAsia"/>
              </w:rPr>
              <w:t>服务对象</w:t>
            </w:r>
          </w:p>
        </w:tc>
        <w:tc>
          <w:tcPr>
            <w:tcW w:w="7335" w:type="dxa"/>
            <w:tcBorders>
              <w:top w:val="single" w:sz="8" w:space="0" w:color="auto"/>
              <w:bottom w:val="single" w:sz="8" w:space="0" w:color="auto"/>
            </w:tcBorders>
            <w:shd w:val="clear" w:color="auto" w:fill="auto"/>
          </w:tcPr>
          <w:p w:rsidR="004F25A2" w:rsidRDefault="004F25A2" w:rsidP="004F25A2">
            <w:pPr>
              <w:jc w:val="center"/>
            </w:pPr>
            <w:r>
              <w:rPr>
                <w:rFonts w:hint="eastAsia"/>
              </w:rPr>
              <w:t>预防性检查内容</w:t>
            </w:r>
          </w:p>
        </w:tc>
      </w:tr>
      <w:tr w:rsidR="004F25A2" w:rsidTr="00620B8A">
        <w:tc>
          <w:tcPr>
            <w:tcW w:w="2235" w:type="dxa"/>
            <w:tcBorders>
              <w:top w:val="single" w:sz="8" w:space="0" w:color="auto"/>
            </w:tcBorders>
            <w:shd w:val="clear" w:color="auto" w:fill="auto"/>
            <w:vAlign w:val="center"/>
          </w:tcPr>
          <w:p w:rsidR="004F25A2" w:rsidRPr="00DA450D" w:rsidRDefault="004F25A2" w:rsidP="00620B8A">
            <w:pPr>
              <w:pStyle w:val="aff6"/>
              <w:tabs>
                <w:tab w:val="left" w:pos="851"/>
              </w:tabs>
              <w:ind w:firstLineChars="0" w:firstLine="0"/>
              <w:jc w:val="center"/>
              <w:rPr>
                <w:rFonts w:ascii="Arial" w:hAnsi="Arial" w:cs="Arial"/>
                <w:sz w:val="18"/>
              </w:rPr>
            </w:pPr>
            <w:r w:rsidRPr="00DA450D">
              <w:rPr>
                <w:rFonts w:ascii="Arial" w:hAnsi="Arial" w:cs="Arial"/>
                <w:sz w:val="18"/>
              </w:rPr>
              <w:t>应用资源</w:t>
            </w:r>
          </w:p>
        </w:tc>
        <w:tc>
          <w:tcPr>
            <w:tcW w:w="7335" w:type="dxa"/>
            <w:tcBorders>
              <w:top w:val="single" w:sz="8" w:space="0" w:color="auto"/>
            </w:tcBorders>
            <w:shd w:val="clear" w:color="auto" w:fill="auto"/>
          </w:tcPr>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应用的请求和反馈响应情况</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关键进程及资源消耗检查、分析</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主机操作系统的漏洞扫描、补丁检查</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系统病毒定期查杀</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应用软件的口令安全情况</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应用软件的日志审计、分析</w:t>
            </w:r>
          </w:p>
        </w:tc>
      </w:tr>
    </w:tbl>
    <w:p w:rsidR="004F25A2" w:rsidRDefault="004F25A2" w:rsidP="004F25A2">
      <w:pPr>
        <w:pStyle w:val="a7"/>
        <w:spacing w:before="156" w:after="156"/>
      </w:pPr>
      <w:r>
        <w:rPr>
          <w:rFonts w:hint="eastAsia"/>
        </w:rPr>
        <w:t>常规作业</w:t>
      </w:r>
    </w:p>
    <w:p w:rsidR="004F25A2" w:rsidRDefault="004F25A2" w:rsidP="004F25A2">
      <w:pPr>
        <w:pStyle w:val="aff6"/>
      </w:pPr>
      <w:r w:rsidRPr="004F25A2">
        <w:rPr>
          <w:rFonts w:hint="eastAsia"/>
        </w:rPr>
        <w:t>应用资源的常规作业内容参见表</w:t>
      </w:r>
      <w:r w:rsidRPr="004F25A2">
        <w:rPr>
          <w:rFonts w:ascii="Times New Roman"/>
        </w:rPr>
        <w:t>15</w:t>
      </w:r>
      <w:r w:rsidRPr="004F25A2">
        <w:rPr>
          <w:rFonts w:hint="eastAsia"/>
        </w:rPr>
        <w:t>，包括但不限于：</w:t>
      </w:r>
    </w:p>
    <w:p w:rsidR="004F25A2" w:rsidRDefault="004F25A2" w:rsidP="00476DB7">
      <w:pPr>
        <w:pStyle w:val="af7"/>
        <w:spacing w:before="156" w:after="156"/>
      </w:pPr>
      <w:r w:rsidRPr="004F25A2">
        <w:rPr>
          <w:rFonts w:hint="eastAsia"/>
        </w:rPr>
        <w:t>应用资源常规作业内容表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4F25A2" w:rsidTr="004F25A2">
        <w:tc>
          <w:tcPr>
            <w:tcW w:w="2235" w:type="dxa"/>
            <w:tcBorders>
              <w:top w:val="single" w:sz="8" w:space="0" w:color="auto"/>
              <w:bottom w:val="single" w:sz="8" w:space="0" w:color="auto"/>
            </w:tcBorders>
            <w:shd w:val="clear" w:color="auto" w:fill="auto"/>
          </w:tcPr>
          <w:p w:rsidR="004F25A2" w:rsidRDefault="004F25A2" w:rsidP="004F25A2">
            <w:pPr>
              <w:jc w:val="center"/>
            </w:pPr>
            <w:r>
              <w:rPr>
                <w:rFonts w:hint="eastAsia"/>
              </w:rPr>
              <w:t>服务对象</w:t>
            </w:r>
          </w:p>
        </w:tc>
        <w:tc>
          <w:tcPr>
            <w:tcW w:w="7335" w:type="dxa"/>
            <w:tcBorders>
              <w:top w:val="single" w:sz="8" w:space="0" w:color="auto"/>
              <w:bottom w:val="single" w:sz="8" w:space="0" w:color="auto"/>
            </w:tcBorders>
            <w:shd w:val="clear" w:color="auto" w:fill="auto"/>
          </w:tcPr>
          <w:p w:rsidR="004F25A2" w:rsidRDefault="004F25A2" w:rsidP="004F25A2">
            <w:pPr>
              <w:jc w:val="center"/>
            </w:pPr>
            <w:r>
              <w:rPr>
                <w:rFonts w:hint="eastAsia"/>
              </w:rPr>
              <w:t>常规作业内容</w:t>
            </w:r>
          </w:p>
        </w:tc>
      </w:tr>
      <w:tr w:rsidR="004F25A2" w:rsidTr="00620B8A">
        <w:tc>
          <w:tcPr>
            <w:tcW w:w="2235" w:type="dxa"/>
            <w:tcBorders>
              <w:top w:val="single" w:sz="8" w:space="0" w:color="auto"/>
            </w:tcBorders>
            <w:shd w:val="clear" w:color="auto" w:fill="auto"/>
            <w:vAlign w:val="center"/>
          </w:tcPr>
          <w:p w:rsidR="004F25A2" w:rsidRPr="00DA450D" w:rsidRDefault="004F25A2" w:rsidP="00620B8A">
            <w:pPr>
              <w:pStyle w:val="aff6"/>
              <w:tabs>
                <w:tab w:val="left" w:pos="851"/>
              </w:tabs>
              <w:ind w:firstLineChars="0" w:firstLine="0"/>
              <w:jc w:val="center"/>
              <w:rPr>
                <w:rFonts w:ascii="Arial" w:hAnsi="Arial" w:cs="Arial"/>
                <w:sz w:val="18"/>
              </w:rPr>
            </w:pPr>
            <w:r w:rsidRPr="00DA450D">
              <w:rPr>
                <w:rFonts w:ascii="Arial" w:hAnsi="Arial" w:cs="Arial"/>
                <w:sz w:val="18"/>
              </w:rPr>
              <w:t>应用资源</w:t>
            </w:r>
          </w:p>
        </w:tc>
        <w:tc>
          <w:tcPr>
            <w:tcW w:w="7335" w:type="dxa"/>
            <w:tcBorders>
              <w:top w:val="single" w:sz="8" w:space="0" w:color="auto"/>
            </w:tcBorders>
            <w:shd w:val="clear" w:color="auto" w:fill="auto"/>
          </w:tcPr>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版本升级</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日志清理</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启动或停止服务或进程</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增加或删除用户账号</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更新系统或用户密码</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建立或终止会话连接</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作业提交</w:t>
            </w:r>
          </w:p>
          <w:p w:rsidR="004F25A2" w:rsidRPr="00DA450D" w:rsidRDefault="004F25A2" w:rsidP="00620B8A">
            <w:pPr>
              <w:pStyle w:val="aff6"/>
              <w:tabs>
                <w:tab w:val="left" w:pos="851"/>
              </w:tabs>
              <w:ind w:firstLineChars="0" w:firstLine="0"/>
              <w:rPr>
                <w:rFonts w:ascii="Arial" w:hAnsi="Arial" w:cs="Arial"/>
                <w:sz w:val="18"/>
              </w:rPr>
            </w:pPr>
            <w:r w:rsidRPr="00DA450D">
              <w:rPr>
                <w:rFonts w:ascii="Arial" w:hAnsi="Arial" w:cs="Arial"/>
                <w:sz w:val="18"/>
              </w:rPr>
              <w:t>软件备份</w:t>
            </w:r>
          </w:p>
        </w:tc>
      </w:tr>
    </w:tbl>
    <w:p w:rsidR="004F25A2" w:rsidRDefault="004F25A2" w:rsidP="004F25A2">
      <w:pPr>
        <w:pStyle w:val="a6"/>
        <w:spacing w:before="156" w:after="156"/>
      </w:pPr>
      <w:r>
        <w:rPr>
          <w:rFonts w:hint="eastAsia"/>
        </w:rPr>
        <w:lastRenderedPageBreak/>
        <w:t>响应支持</w:t>
      </w:r>
    </w:p>
    <w:p w:rsidR="004F25A2" w:rsidRDefault="004F25A2" w:rsidP="004F25A2">
      <w:pPr>
        <w:pStyle w:val="a7"/>
        <w:spacing w:before="156" w:after="156"/>
      </w:pPr>
      <w:r>
        <w:rPr>
          <w:rFonts w:hint="eastAsia"/>
        </w:rPr>
        <w:t>事件驱动响应</w:t>
      </w:r>
    </w:p>
    <w:p w:rsidR="004F25A2" w:rsidRDefault="004F25A2" w:rsidP="004F25A2">
      <w:pPr>
        <w:pStyle w:val="aff6"/>
      </w:pPr>
      <w:r w:rsidRPr="004F25A2">
        <w:rPr>
          <w:rFonts w:hint="eastAsia"/>
        </w:rPr>
        <w:t>针对应用资源故障而进行的响应服务。包括但不限于：</w:t>
      </w:r>
    </w:p>
    <w:p w:rsidR="004F25A2" w:rsidRDefault="004F25A2" w:rsidP="00594CF0">
      <w:pPr>
        <w:pStyle w:val="af0"/>
        <w:numPr>
          <w:ilvl w:val="0"/>
          <w:numId w:val="47"/>
        </w:numPr>
      </w:pPr>
      <w:proofErr w:type="gramStart"/>
      <w:r>
        <w:rPr>
          <w:rFonts w:hint="eastAsia"/>
        </w:rPr>
        <w:t>应用级启停</w:t>
      </w:r>
      <w:proofErr w:type="gramEnd"/>
      <w:r>
        <w:rPr>
          <w:rFonts w:hint="eastAsia"/>
        </w:rPr>
        <w:t>；</w:t>
      </w:r>
    </w:p>
    <w:p w:rsidR="004F25A2" w:rsidRDefault="004F25A2" w:rsidP="00594CF0">
      <w:pPr>
        <w:pStyle w:val="af0"/>
        <w:numPr>
          <w:ilvl w:val="0"/>
          <w:numId w:val="42"/>
        </w:numPr>
      </w:pPr>
      <w:proofErr w:type="gramStart"/>
      <w:r>
        <w:rPr>
          <w:rFonts w:hint="eastAsia"/>
        </w:rPr>
        <w:t>系统级启停</w:t>
      </w:r>
      <w:proofErr w:type="gramEnd"/>
      <w:r>
        <w:rPr>
          <w:rFonts w:hint="eastAsia"/>
        </w:rPr>
        <w:t>等。</w:t>
      </w:r>
    </w:p>
    <w:p w:rsidR="004F25A2" w:rsidRDefault="004F25A2" w:rsidP="004F25A2">
      <w:pPr>
        <w:pStyle w:val="a7"/>
        <w:spacing w:before="156" w:after="156"/>
      </w:pPr>
      <w:r>
        <w:rPr>
          <w:rFonts w:hint="eastAsia"/>
        </w:rPr>
        <w:t>服务请求响应</w:t>
      </w:r>
    </w:p>
    <w:p w:rsidR="004F25A2" w:rsidRDefault="004F25A2" w:rsidP="004F25A2">
      <w:pPr>
        <w:pStyle w:val="aff6"/>
      </w:pPr>
      <w:r w:rsidRPr="004F25A2">
        <w:rPr>
          <w:rFonts w:hint="eastAsia"/>
        </w:rPr>
        <w:t>根据应用系统运行需要或需方、服务相关方的请求，进行及时响应和处理。例如：</w:t>
      </w:r>
    </w:p>
    <w:p w:rsidR="004F25A2" w:rsidRDefault="004F25A2" w:rsidP="00594CF0">
      <w:pPr>
        <w:pStyle w:val="af0"/>
        <w:numPr>
          <w:ilvl w:val="0"/>
          <w:numId w:val="48"/>
        </w:numPr>
      </w:pPr>
      <w:r>
        <w:rPr>
          <w:rFonts w:hint="eastAsia"/>
        </w:rPr>
        <w:t>按服务请求指示进行用户增加；</w:t>
      </w:r>
    </w:p>
    <w:p w:rsidR="004F25A2" w:rsidRDefault="004F25A2" w:rsidP="00594CF0">
      <w:pPr>
        <w:pStyle w:val="af0"/>
        <w:numPr>
          <w:ilvl w:val="0"/>
          <w:numId w:val="42"/>
        </w:numPr>
      </w:pPr>
      <w:r>
        <w:rPr>
          <w:rFonts w:hint="eastAsia"/>
        </w:rPr>
        <w:t>口令修改；</w:t>
      </w:r>
    </w:p>
    <w:p w:rsidR="004F25A2" w:rsidRDefault="004F25A2" w:rsidP="00594CF0">
      <w:pPr>
        <w:pStyle w:val="af0"/>
        <w:numPr>
          <w:ilvl w:val="0"/>
          <w:numId w:val="42"/>
        </w:numPr>
      </w:pPr>
      <w:r>
        <w:rPr>
          <w:rFonts w:hint="eastAsia"/>
        </w:rPr>
        <w:t>参数调整等。</w:t>
      </w:r>
    </w:p>
    <w:p w:rsidR="004F25A2" w:rsidRDefault="004F25A2" w:rsidP="004F25A2">
      <w:pPr>
        <w:pStyle w:val="a6"/>
        <w:spacing w:before="156" w:after="156"/>
      </w:pPr>
      <w:r>
        <w:rPr>
          <w:rFonts w:hint="eastAsia"/>
        </w:rPr>
        <w:t>优化改善</w:t>
      </w:r>
    </w:p>
    <w:p w:rsidR="004F25A2" w:rsidRDefault="004F25A2" w:rsidP="004F25A2">
      <w:pPr>
        <w:pStyle w:val="aff6"/>
      </w:pPr>
      <w:r w:rsidRPr="004F25A2">
        <w:rPr>
          <w:rFonts w:hint="eastAsia"/>
        </w:rPr>
        <w:t>应用资源的优化改善服务包括但不限于：</w:t>
      </w:r>
    </w:p>
    <w:p w:rsidR="004F25A2" w:rsidRDefault="004F25A2" w:rsidP="00594CF0">
      <w:pPr>
        <w:pStyle w:val="af0"/>
        <w:numPr>
          <w:ilvl w:val="0"/>
          <w:numId w:val="49"/>
        </w:numPr>
      </w:pPr>
      <w:r>
        <w:rPr>
          <w:rFonts w:hint="eastAsia"/>
        </w:rPr>
        <w:t>应用消息队列、共享内存优化；</w:t>
      </w:r>
    </w:p>
    <w:p w:rsidR="004F25A2" w:rsidRDefault="004F25A2" w:rsidP="00594CF0">
      <w:pPr>
        <w:pStyle w:val="af0"/>
        <w:numPr>
          <w:ilvl w:val="0"/>
          <w:numId w:val="42"/>
        </w:numPr>
      </w:pPr>
      <w:r>
        <w:rPr>
          <w:rFonts w:hint="eastAsia"/>
        </w:rPr>
        <w:t>应用服务能力优化，例如应用进程数、应用</w:t>
      </w:r>
      <w:proofErr w:type="gramStart"/>
      <w:r>
        <w:rPr>
          <w:rFonts w:hint="eastAsia"/>
        </w:rPr>
        <w:t>线程数</w:t>
      </w:r>
      <w:proofErr w:type="gramEnd"/>
      <w:r>
        <w:rPr>
          <w:rFonts w:hint="eastAsia"/>
        </w:rPr>
        <w:t>的优化；</w:t>
      </w:r>
    </w:p>
    <w:p w:rsidR="004F25A2" w:rsidRDefault="004F25A2" w:rsidP="00594CF0">
      <w:pPr>
        <w:pStyle w:val="af0"/>
        <w:numPr>
          <w:ilvl w:val="0"/>
          <w:numId w:val="42"/>
        </w:numPr>
      </w:pPr>
      <w:r>
        <w:rPr>
          <w:rFonts w:hint="eastAsia"/>
        </w:rPr>
        <w:t>应用日志级别及日志空间的调整；</w:t>
      </w:r>
    </w:p>
    <w:p w:rsidR="004F25A2" w:rsidRDefault="004F25A2" w:rsidP="00594CF0">
      <w:pPr>
        <w:pStyle w:val="af0"/>
        <w:numPr>
          <w:ilvl w:val="0"/>
          <w:numId w:val="42"/>
        </w:numPr>
      </w:pPr>
      <w:r>
        <w:rPr>
          <w:rFonts w:hint="eastAsia"/>
        </w:rPr>
        <w:t>应用版本升级、打补丁。</w:t>
      </w:r>
    </w:p>
    <w:p w:rsidR="004F25A2" w:rsidRDefault="004F25A2" w:rsidP="004F25A2">
      <w:pPr>
        <w:pStyle w:val="affe"/>
      </w:pPr>
      <w:r w:rsidRPr="004F25A2">
        <w:rPr>
          <w:rFonts w:hint="eastAsia"/>
        </w:rPr>
        <w:t>本部分中应用资源的优化改善服务通常指在软件运行中对软件有关性能、维护参数调整，对于应用资源自身功能增加、变动等引起的优化改善活动不在本部分范围内，具体详见《信息技术软件维护》。</w:t>
      </w:r>
    </w:p>
    <w:p w:rsidR="004F25A2" w:rsidRDefault="004F25A2" w:rsidP="00476DB7">
      <w:pPr>
        <w:pStyle w:val="a5"/>
        <w:spacing w:before="156" w:after="156"/>
      </w:pPr>
      <w:r>
        <w:rPr>
          <w:rFonts w:hint="eastAsia"/>
        </w:rPr>
        <w:t>数据</w:t>
      </w:r>
    </w:p>
    <w:p w:rsidR="004F25A2" w:rsidRDefault="003E5A1C" w:rsidP="003E5A1C">
      <w:pPr>
        <w:pStyle w:val="a6"/>
        <w:spacing w:before="156" w:after="156"/>
      </w:pPr>
      <w:r>
        <w:rPr>
          <w:rFonts w:hint="eastAsia"/>
        </w:rPr>
        <w:t>服务对象和活动</w:t>
      </w:r>
    </w:p>
    <w:p w:rsidR="003E5A1C" w:rsidRDefault="003E5A1C" w:rsidP="003E5A1C">
      <w:pPr>
        <w:pStyle w:val="aff6"/>
      </w:pPr>
      <w:r w:rsidRPr="003E5A1C">
        <w:rPr>
          <w:rFonts w:hint="eastAsia"/>
        </w:rPr>
        <w:t>服务对象是数据。</w:t>
      </w:r>
    </w:p>
    <w:p w:rsidR="003E5A1C" w:rsidRDefault="00F258C4" w:rsidP="003E5A1C">
      <w:pPr>
        <w:pStyle w:val="a6"/>
        <w:spacing w:before="156" w:after="156"/>
      </w:pPr>
      <w:r>
        <w:rPr>
          <w:rFonts w:hint="eastAsia"/>
        </w:rPr>
        <w:t>调研评估</w:t>
      </w:r>
    </w:p>
    <w:p w:rsidR="00F258C4" w:rsidRDefault="00F258C4" w:rsidP="00F258C4">
      <w:pPr>
        <w:pStyle w:val="aff6"/>
      </w:pPr>
      <w:r w:rsidRPr="00F258C4">
        <w:rPr>
          <w:rFonts w:hint="eastAsia"/>
        </w:rPr>
        <w:t>见本部分6.4.2和6.5.2的要求。</w:t>
      </w:r>
    </w:p>
    <w:p w:rsidR="00F258C4" w:rsidRDefault="00F258C4" w:rsidP="00F258C4">
      <w:pPr>
        <w:pStyle w:val="a6"/>
        <w:spacing w:before="156" w:after="156"/>
      </w:pPr>
      <w:r>
        <w:rPr>
          <w:rFonts w:hint="eastAsia"/>
        </w:rPr>
        <w:t>例行操作</w:t>
      </w:r>
    </w:p>
    <w:p w:rsidR="00F258C4" w:rsidRDefault="00F258C4" w:rsidP="00F258C4">
      <w:pPr>
        <w:pStyle w:val="a7"/>
        <w:spacing w:before="156" w:after="156"/>
      </w:pPr>
      <w:r>
        <w:rPr>
          <w:rFonts w:hint="eastAsia"/>
        </w:rPr>
        <w:t>监控</w:t>
      </w:r>
    </w:p>
    <w:p w:rsidR="00F258C4" w:rsidRDefault="00F258C4" w:rsidP="00F258C4">
      <w:pPr>
        <w:pStyle w:val="aff6"/>
      </w:pPr>
      <w:r w:rsidRPr="00F258C4">
        <w:rPr>
          <w:rFonts w:hint="eastAsia"/>
        </w:rPr>
        <w:t>监控应当采用合适的装备与手段，分配专门人员定期或全时段进行监控。数据的监控内容参见表</w:t>
      </w:r>
      <w:r w:rsidRPr="00F258C4">
        <w:rPr>
          <w:rFonts w:ascii="Times New Roman"/>
        </w:rPr>
        <w:t>16</w:t>
      </w:r>
      <w:r w:rsidRPr="00F258C4">
        <w:rPr>
          <w:rFonts w:hint="eastAsia"/>
        </w:rPr>
        <w:t>，包括但不限于：</w:t>
      </w:r>
    </w:p>
    <w:p w:rsidR="00F258C4" w:rsidRDefault="00F258C4" w:rsidP="00476DB7">
      <w:pPr>
        <w:pStyle w:val="af7"/>
        <w:spacing w:before="156" w:after="156"/>
      </w:pPr>
      <w:r w:rsidRPr="00F258C4">
        <w:rPr>
          <w:rFonts w:hint="eastAsia"/>
        </w:rPr>
        <w:t>数据监控内容表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F258C4" w:rsidTr="00F258C4">
        <w:tc>
          <w:tcPr>
            <w:tcW w:w="2235" w:type="dxa"/>
            <w:tcBorders>
              <w:top w:val="single" w:sz="8" w:space="0" w:color="auto"/>
              <w:bottom w:val="single" w:sz="8" w:space="0" w:color="auto"/>
            </w:tcBorders>
            <w:shd w:val="clear" w:color="auto" w:fill="auto"/>
          </w:tcPr>
          <w:p w:rsidR="00F258C4" w:rsidRDefault="00F258C4" w:rsidP="00F258C4">
            <w:pPr>
              <w:jc w:val="center"/>
            </w:pPr>
            <w:r>
              <w:rPr>
                <w:rFonts w:hint="eastAsia"/>
              </w:rPr>
              <w:t>服务对象</w:t>
            </w:r>
          </w:p>
        </w:tc>
        <w:tc>
          <w:tcPr>
            <w:tcW w:w="7335" w:type="dxa"/>
            <w:tcBorders>
              <w:top w:val="single" w:sz="8" w:space="0" w:color="auto"/>
              <w:bottom w:val="single" w:sz="8" w:space="0" w:color="auto"/>
            </w:tcBorders>
            <w:shd w:val="clear" w:color="auto" w:fill="auto"/>
          </w:tcPr>
          <w:p w:rsidR="00F258C4" w:rsidRDefault="00F258C4" w:rsidP="00F258C4">
            <w:pPr>
              <w:jc w:val="center"/>
            </w:pPr>
            <w:r>
              <w:rPr>
                <w:rFonts w:hint="eastAsia"/>
              </w:rPr>
              <w:t>监控内容</w:t>
            </w:r>
          </w:p>
        </w:tc>
      </w:tr>
      <w:tr w:rsidR="00F258C4" w:rsidTr="00620B8A">
        <w:tc>
          <w:tcPr>
            <w:tcW w:w="2235" w:type="dxa"/>
            <w:tcBorders>
              <w:top w:val="single" w:sz="8" w:space="0" w:color="auto"/>
            </w:tcBorders>
            <w:shd w:val="clear" w:color="auto" w:fill="auto"/>
            <w:vAlign w:val="center"/>
          </w:tcPr>
          <w:p w:rsidR="00F258C4" w:rsidRPr="00DA450D" w:rsidRDefault="00F258C4" w:rsidP="00620B8A">
            <w:pPr>
              <w:pStyle w:val="aff6"/>
              <w:tabs>
                <w:tab w:val="left" w:pos="851"/>
              </w:tabs>
              <w:ind w:firstLineChars="0" w:firstLine="0"/>
              <w:jc w:val="center"/>
              <w:rPr>
                <w:rFonts w:ascii="Arial" w:hAnsi="Arial" w:cs="Arial"/>
                <w:sz w:val="18"/>
              </w:rPr>
            </w:pPr>
            <w:r w:rsidRPr="00DA450D">
              <w:rPr>
                <w:rFonts w:ascii="Arial" w:hAnsi="Arial" w:cs="Arial"/>
                <w:sz w:val="18"/>
              </w:rPr>
              <w:t>数据</w:t>
            </w:r>
          </w:p>
        </w:tc>
        <w:tc>
          <w:tcPr>
            <w:tcW w:w="7335" w:type="dxa"/>
            <w:tcBorders>
              <w:top w:val="single" w:sz="8" w:space="0" w:color="auto"/>
            </w:tcBorders>
            <w:shd w:val="clear" w:color="auto" w:fill="auto"/>
          </w:tcPr>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数据的完整性</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数据变化的速率</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数据存储</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数据对象应用频度</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数据引用的合法性</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lastRenderedPageBreak/>
              <w:t>数据备份的有效性</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数据产生、存储、备份、分发、应用过程</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数据安全事件</w:t>
            </w:r>
          </w:p>
        </w:tc>
      </w:tr>
    </w:tbl>
    <w:p w:rsidR="00F258C4" w:rsidRDefault="00F258C4" w:rsidP="00F258C4">
      <w:pPr>
        <w:pStyle w:val="a7"/>
        <w:spacing w:before="156" w:after="156"/>
      </w:pPr>
      <w:r>
        <w:rPr>
          <w:rFonts w:hint="eastAsia"/>
        </w:rPr>
        <w:lastRenderedPageBreak/>
        <w:t>预防性检查</w:t>
      </w:r>
    </w:p>
    <w:p w:rsidR="00F258C4" w:rsidRDefault="00F258C4" w:rsidP="00F258C4">
      <w:pPr>
        <w:pStyle w:val="aff6"/>
      </w:pPr>
      <w:r w:rsidRPr="00F258C4">
        <w:t>应在监控服务的基础上，对数据进行预防性检查。包括：性能检查、脆弱性检查。对数据的预防性检查内容参见表17，包括但不限于：</w:t>
      </w:r>
    </w:p>
    <w:p w:rsidR="00F258C4" w:rsidRDefault="00F258C4" w:rsidP="00A36DC3">
      <w:pPr>
        <w:pStyle w:val="af7"/>
        <w:spacing w:before="156" w:after="156"/>
      </w:pPr>
      <w:r>
        <w:rPr>
          <w:rFonts w:hint="eastAsia"/>
        </w:rPr>
        <w:t>数据预防性检查内容表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F258C4" w:rsidTr="00F258C4">
        <w:tc>
          <w:tcPr>
            <w:tcW w:w="2235" w:type="dxa"/>
            <w:tcBorders>
              <w:top w:val="single" w:sz="8" w:space="0" w:color="auto"/>
              <w:bottom w:val="single" w:sz="8" w:space="0" w:color="auto"/>
            </w:tcBorders>
            <w:shd w:val="clear" w:color="auto" w:fill="auto"/>
          </w:tcPr>
          <w:p w:rsidR="00F258C4" w:rsidRDefault="00F258C4" w:rsidP="00F258C4">
            <w:pPr>
              <w:jc w:val="center"/>
            </w:pPr>
            <w:r>
              <w:rPr>
                <w:rFonts w:hint="eastAsia"/>
              </w:rPr>
              <w:t>服务对象</w:t>
            </w:r>
          </w:p>
        </w:tc>
        <w:tc>
          <w:tcPr>
            <w:tcW w:w="7335" w:type="dxa"/>
            <w:tcBorders>
              <w:top w:val="single" w:sz="8" w:space="0" w:color="auto"/>
              <w:bottom w:val="single" w:sz="8" w:space="0" w:color="auto"/>
            </w:tcBorders>
            <w:shd w:val="clear" w:color="auto" w:fill="auto"/>
          </w:tcPr>
          <w:p w:rsidR="00F258C4" w:rsidRDefault="00F258C4" w:rsidP="00F258C4">
            <w:pPr>
              <w:jc w:val="center"/>
            </w:pPr>
            <w:r>
              <w:rPr>
                <w:rFonts w:hint="eastAsia"/>
              </w:rPr>
              <w:t>预防性检查内容</w:t>
            </w:r>
          </w:p>
        </w:tc>
      </w:tr>
      <w:tr w:rsidR="00F258C4" w:rsidTr="00620B8A">
        <w:tc>
          <w:tcPr>
            <w:tcW w:w="2235" w:type="dxa"/>
            <w:tcBorders>
              <w:top w:val="single" w:sz="8" w:space="0" w:color="auto"/>
            </w:tcBorders>
            <w:shd w:val="clear" w:color="auto" w:fill="auto"/>
            <w:vAlign w:val="center"/>
          </w:tcPr>
          <w:p w:rsidR="00F258C4" w:rsidRPr="00DA450D" w:rsidRDefault="00F258C4" w:rsidP="00620B8A">
            <w:pPr>
              <w:pStyle w:val="aff6"/>
              <w:tabs>
                <w:tab w:val="left" w:pos="851"/>
              </w:tabs>
              <w:ind w:firstLineChars="0" w:firstLine="0"/>
              <w:jc w:val="center"/>
              <w:rPr>
                <w:rFonts w:ascii="Arial" w:hAnsi="Arial" w:cs="Arial"/>
                <w:sz w:val="18"/>
              </w:rPr>
            </w:pPr>
            <w:r w:rsidRPr="00DA450D">
              <w:rPr>
                <w:rFonts w:ascii="Arial" w:hAnsi="Arial" w:cs="Arial"/>
                <w:sz w:val="18"/>
              </w:rPr>
              <w:t>数据</w:t>
            </w:r>
          </w:p>
        </w:tc>
        <w:tc>
          <w:tcPr>
            <w:tcW w:w="7335" w:type="dxa"/>
            <w:tcBorders>
              <w:top w:val="single" w:sz="8" w:space="0" w:color="auto"/>
            </w:tcBorders>
            <w:shd w:val="clear" w:color="auto" w:fill="auto"/>
          </w:tcPr>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检查数据完整性的要求</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检查数据的冗余</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数据的脆弱性检查</w:t>
            </w:r>
          </w:p>
        </w:tc>
      </w:tr>
    </w:tbl>
    <w:p w:rsidR="00F258C4" w:rsidRDefault="00F258C4" w:rsidP="00F258C4">
      <w:pPr>
        <w:pStyle w:val="a7"/>
        <w:spacing w:before="156" w:after="156"/>
      </w:pPr>
      <w:r>
        <w:rPr>
          <w:rFonts w:hint="eastAsia"/>
        </w:rPr>
        <w:t>常规作业</w:t>
      </w:r>
    </w:p>
    <w:p w:rsidR="00F258C4" w:rsidRDefault="00F258C4" w:rsidP="00F258C4">
      <w:pPr>
        <w:pStyle w:val="aff6"/>
      </w:pPr>
      <w:r w:rsidRPr="00F258C4">
        <w:rPr>
          <w:rFonts w:hint="eastAsia"/>
        </w:rPr>
        <w:t>对数据的常规作业内容参见表18，包括但不限于：</w:t>
      </w:r>
    </w:p>
    <w:p w:rsidR="00F258C4" w:rsidRDefault="00F258C4" w:rsidP="00F258C4">
      <w:pPr>
        <w:pStyle w:val="aff6"/>
      </w:pPr>
    </w:p>
    <w:p w:rsidR="00F258C4" w:rsidRDefault="00F258C4" w:rsidP="00F258C4">
      <w:pPr>
        <w:pStyle w:val="aff6"/>
      </w:pPr>
    </w:p>
    <w:p w:rsidR="00A36DC3" w:rsidRDefault="00A36DC3" w:rsidP="00F258C4">
      <w:pPr>
        <w:pStyle w:val="aff6"/>
      </w:pPr>
    </w:p>
    <w:p w:rsidR="00F258C4" w:rsidRDefault="00F258C4" w:rsidP="00476DB7">
      <w:pPr>
        <w:pStyle w:val="af7"/>
        <w:spacing w:before="156" w:after="156"/>
      </w:pPr>
      <w:r w:rsidRPr="00F258C4">
        <w:rPr>
          <w:rFonts w:hint="eastAsia"/>
        </w:rPr>
        <w:t>数据常规作业内容表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F258C4" w:rsidTr="00F258C4">
        <w:tc>
          <w:tcPr>
            <w:tcW w:w="2235" w:type="dxa"/>
            <w:tcBorders>
              <w:top w:val="single" w:sz="8" w:space="0" w:color="auto"/>
              <w:bottom w:val="single" w:sz="8" w:space="0" w:color="auto"/>
            </w:tcBorders>
            <w:shd w:val="clear" w:color="auto" w:fill="auto"/>
          </w:tcPr>
          <w:p w:rsidR="00F258C4" w:rsidRDefault="00F258C4" w:rsidP="00F258C4">
            <w:pPr>
              <w:jc w:val="center"/>
            </w:pPr>
            <w:r>
              <w:rPr>
                <w:rFonts w:hint="eastAsia"/>
              </w:rPr>
              <w:t>服务对象</w:t>
            </w:r>
          </w:p>
        </w:tc>
        <w:tc>
          <w:tcPr>
            <w:tcW w:w="7335" w:type="dxa"/>
            <w:tcBorders>
              <w:top w:val="single" w:sz="8" w:space="0" w:color="auto"/>
              <w:bottom w:val="single" w:sz="8" w:space="0" w:color="auto"/>
            </w:tcBorders>
            <w:shd w:val="clear" w:color="auto" w:fill="auto"/>
          </w:tcPr>
          <w:p w:rsidR="00F258C4" w:rsidRDefault="00F258C4" w:rsidP="00F258C4">
            <w:pPr>
              <w:jc w:val="center"/>
            </w:pPr>
            <w:r>
              <w:rPr>
                <w:rFonts w:hint="eastAsia"/>
              </w:rPr>
              <w:t>常规作业内容</w:t>
            </w:r>
          </w:p>
        </w:tc>
      </w:tr>
      <w:tr w:rsidR="00F258C4" w:rsidTr="00620B8A">
        <w:tc>
          <w:tcPr>
            <w:tcW w:w="2235" w:type="dxa"/>
            <w:tcBorders>
              <w:top w:val="single" w:sz="8" w:space="0" w:color="auto"/>
              <w:bottom w:val="single" w:sz="8" w:space="0" w:color="auto"/>
            </w:tcBorders>
            <w:shd w:val="clear" w:color="auto" w:fill="auto"/>
            <w:vAlign w:val="center"/>
          </w:tcPr>
          <w:p w:rsidR="00F258C4" w:rsidRPr="00DA450D" w:rsidRDefault="00F258C4" w:rsidP="00620B8A">
            <w:pPr>
              <w:pStyle w:val="aff6"/>
              <w:tabs>
                <w:tab w:val="left" w:pos="851"/>
              </w:tabs>
              <w:ind w:firstLineChars="0" w:firstLine="0"/>
              <w:jc w:val="center"/>
              <w:rPr>
                <w:rFonts w:ascii="Arial" w:hAnsi="Arial" w:cs="Arial"/>
                <w:sz w:val="18"/>
              </w:rPr>
            </w:pPr>
            <w:r w:rsidRPr="00DA450D">
              <w:rPr>
                <w:rFonts w:ascii="Arial" w:hAnsi="Arial" w:cs="Arial"/>
                <w:sz w:val="18"/>
              </w:rPr>
              <w:t>数据</w:t>
            </w:r>
          </w:p>
        </w:tc>
        <w:tc>
          <w:tcPr>
            <w:tcW w:w="7335" w:type="dxa"/>
            <w:tcBorders>
              <w:top w:val="single" w:sz="8" w:space="0" w:color="auto"/>
              <w:bottom w:val="single" w:sz="8" w:space="0" w:color="auto"/>
            </w:tcBorders>
            <w:shd w:val="clear" w:color="auto" w:fill="auto"/>
          </w:tcPr>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对数据产生、存储、备份、分发、销毁等过程进行的操作</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对数据的应用范围、应用权限、数据优化、数据安全等内容按事先规定的程序进行的例行性的作业</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数据备份</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数据转换</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数据分发</w:t>
            </w:r>
          </w:p>
          <w:p w:rsidR="00F258C4" w:rsidRPr="00DA450D" w:rsidRDefault="00F258C4" w:rsidP="00620B8A">
            <w:pPr>
              <w:pStyle w:val="aff6"/>
              <w:tabs>
                <w:tab w:val="left" w:pos="851"/>
              </w:tabs>
              <w:ind w:firstLineChars="0" w:firstLine="0"/>
              <w:rPr>
                <w:rFonts w:ascii="Arial" w:hAnsi="Arial" w:cs="Arial"/>
                <w:sz w:val="18"/>
              </w:rPr>
            </w:pPr>
            <w:r w:rsidRPr="00DA450D">
              <w:rPr>
                <w:rFonts w:ascii="Arial" w:hAnsi="Arial" w:cs="Arial"/>
                <w:sz w:val="18"/>
              </w:rPr>
              <w:t>数据清洗</w:t>
            </w:r>
          </w:p>
        </w:tc>
      </w:tr>
    </w:tbl>
    <w:p w:rsidR="00F258C4" w:rsidRDefault="00F258C4" w:rsidP="00F258C4">
      <w:pPr>
        <w:pStyle w:val="a6"/>
        <w:spacing w:before="156" w:after="156"/>
      </w:pPr>
      <w:r>
        <w:rPr>
          <w:rFonts w:hint="eastAsia"/>
        </w:rPr>
        <w:t>响应支持</w:t>
      </w:r>
    </w:p>
    <w:p w:rsidR="00F258C4" w:rsidRDefault="00F258C4" w:rsidP="00F258C4">
      <w:pPr>
        <w:pStyle w:val="aff6"/>
      </w:pPr>
      <w:r w:rsidRPr="00F258C4">
        <w:rPr>
          <w:rFonts w:hint="eastAsia"/>
        </w:rPr>
        <w:t>见6.4.4和6.5.4的要求。</w:t>
      </w:r>
    </w:p>
    <w:p w:rsidR="00F258C4" w:rsidRDefault="00F258C4" w:rsidP="00F258C4">
      <w:pPr>
        <w:pStyle w:val="a6"/>
        <w:spacing w:before="156" w:after="156"/>
      </w:pPr>
      <w:r>
        <w:rPr>
          <w:rFonts w:hint="eastAsia"/>
        </w:rPr>
        <w:t>优化改善</w:t>
      </w:r>
    </w:p>
    <w:p w:rsidR="006F3774" w:rsidRDefault="00F258C4" w:rsidP="008C7B79">
      <w:pPr>
        <w:pStyle w:val="aff6"/>
      </w:pPr>
      <w:r w:rsidRPr="00F258C4">
        <w:rPr>
          <w:rFonts w:hint="eastAsia"/>
        </w:rPr>
        <w:t>见6.4.5和6.5.5的要求。</w:t>
      </w:r>
    </w:p>
    <w:p w:rsidR="008C7B79" w:rsidRDefault="008C7B79" w:rsidP="006F3774">
      <w:pPr>
        <w:pStyle w:val="af8"/>
        <w:sectPr w:rsidR="008C7B79" w:rsidSect="001F4FCD">
          <w:pgSz w:w="11906" w:h="16838" w:code="9"/>
          <w:pgMar w:top="567" w:right="1134" w:bottom="1134" w:left="1417" w:header="1418" w:footer="1134" w:gutter="0"/>
          <w:pgNumType w:start="1"/>
          <w:cols w:space="425"/>
          <w:formProt w:val="0"/>
          <w:docGrid w:type="lines" w:linePitch="312"/>
        </w:sectPr>
      </w:pPr>
    </w:p>
    <w:p w:rsidR="008C7B79" w:rsidRDefault="006F3774" w:rsidP="00AB3C5C">
      <w:pPr>
        <w:pStyle w:val="af8"/>
      </w:pPr>
      <w:r>
        <w:lastRenderedPageBreak/>
        <w:br/>
      </w:r>
      <w:bookmarkStart w:id="45" w:name="_Toc340613712"/>
      <w:bookmarkStart w:id="46" w:name="_Toc340614134"/>
      <w:r>
        <w:rPr>
          <w:rFonts w:hint="eastAsia"/>
        </w:rPr>
        <w:t>（资料性附录）</w:t>
      </w:r>
      <w:r>
        <w:br/>
      </w:r>
      <w:r>
        <w:rPr>
          <w:rFonts w:hint="eastAsia"/>
        </w:rPr>
        <w:t>数据中心运行维护服务人员要求</w:t>
      </w:r>
      <w:bookmarkEnd w:id="45"/>
      <w:bookmarkEnd w:id="46"/>
    </w:p>
    <w:p w:rsidR="00AB3C5C" w:rsidRPr="00AB3C5C" w:rsidRDefault="00AB3C5C" w:rsidP="00AB3C5C">
      <w:pPr>
        <w:pStyle w:val="af6"/>
        <w:spacing w:before="156" w:after="156"/>
      </w:pPr>
      <w:r w:rsidRPr="00AB3C5C">
        <w:rPr>
          <w:rFonts w:hint="eastAsia"/>
        </w:rPr>
        <w:t>数据中心运行维护服务人员要求</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675"/>
        <w:gridCol w:w="2694"/>
        <w:gridCol w:w="2268"/>
        <w:gridCol w:w="2835"/>
        <w:gridCol w:w="2126"/>
        <w:gridCol w:w="2410"/>
        <w:gridCol w:w="2345"/>
      </w:tblGrid>
      <w:tr w:rsidR="008C7B79" w:rsidTr="00AB3C5C">
        <w:trPr>
          <w:tblHeader/>
        </w:trPr>
        <w:tc>
          <w:tcPr>
            <w:tcW w:w="675" w:type="dxa"/>
            <w:vMerge w:val="restart"/>
            <w:tcBorders>
              <w:top w:val="single" w:sz="8" w:space="0" w:color="auto"/>
            </w:tcBorders>
            <w:shd w:val="clear" w:color="auto" w:fill="auto"/>
          </w:tcPr>
          <w:p w:rsidR="008C7B79" w:rsidRDefault="008C7B79" w:rsidP="008C7B79">
            <w:r>
              <w:rPr>
                <w:rFonts w:hint="eastAsia"/>
              </w:rPr>
              <w:t>维护</w:t>
            </w:r>
          </w:p>
          <w:p w:rsidR="008C7B79" w:rsidRDefault="008C7B79" w:rsidP="008C7B79">
            <w:r>
              <w:rPr>
                <w:rFonts w:hint="eastAsia"/>
              </w:rPr>
              <w:t>对象</w:t>
            </w:r>
          </w:p>
        </w:tc>
        <w:tc>
          <w:tcPr>
            <w:tcW w:w="4962" w:type="dxa"/>
            <w:gridSpan w:val="2"/>
            <w:tcBorders>
              <w:top w:val="single" w:sz="8" w:space="0" w:color="auto"/>
              <w:bottom w:val="single" w:sz="8" w:space="0" w:color="auto"/>
            </w:tcBorders>
            <w:shd w:val="clear" w:color="auto" w:fill="auto"/>
          </w:tcPr>
          <w:p w:rsidR="008C7B79" w:rsidRDefault="008C7B79" w:rsidP="008C7B79">
            <w:pPr>
              <w:jc w:val="center"/>
            </w:pPr>
            <w:r>
              <w:rPr>
                <w:rFonts w:hint="eastAsia"/>
              </w:rPr>
              <w:t>管理人员</w:t>
            </w:r>
          </w:p>
        </w:tc>
        <w:tc>
          <w:tcPr>
            <w:tcW w:w="4961" w:type="dxa"/>
            <w:gridSpan w:val="2"/>
            <w:tcBorders>
              <w:top w:val="single" w:sz="8" w:space="0" w:color="auto"/>
              <w:bottom w:val="single" w:sz="8" w:space="0" w:color="auto"/>
            </w:tcBorders>
            <w:shd w:val="clear" w:color="auto" w:fill="auto"/>
          </w:tcPr>
          <w:p w:rsidR="008C7B79" w:rsidRDefault="008C7B79" w:rsidP="008C7B79">
            <w:pPr>
              <w:jc w:val="center"/>
            </w:pPr>
            <w:r>
              <w:rPr>
                <w:rFonts w:hint="eastAsia"/>
              </w:rPr>
              <w:t>技术支持人员</w:t>
            </w:r>
          </w:p>
        </w:tc>
        <w:tc>
          <w:tcPr>
            <w:tcW w:w="4755" w:type="dxa"/>
            <w:gridSpan w:val="2"/>
            <w:tcBorders>
              <w:top w:val="single" w:sz="8" w:space="0" w:color="auto"/>
              <w:bottom w:val="single" w:sz="8" w:space="0" w:color="auto"/>
            </w:tcBorders>
            <w:shd w:val="clear" w:color="auto" w:fill="auto"/>
          </w:tcPr>
          <w:p w:rsidR="008C7B79" w:rsidRDefault="008C7B79" w:rsidP="008C7B79">
            <w:pPr>
              <w:jc w:val="center"/>
            </w:pPr>
            <w:r>
              <w:rPr>
                <w:rFonts w:hint="eastAsia"/>
              </w:rPr>
              <w:t>操作人员</w:t>
            </w:r>
          </w:p>
        </w:tc>
      </w:tr>
      <w:tr w:rsidR="00620B8A" w:rsidTr="00AB3C5C">
        <w:trPr>
          <w:tblHeader/>
        </w:trPr>
        <w:tc>
          <w:tcPr>
            <w:tcW w:w="675" w:type="dxa"/>
            <w:vMerge/>
            <w:shd w:val="clear" w:color="auto" w:fill="auto"/>
          </w:tcPr>
          <w:p w:rsidR="00620B8A" w:rsidRDefault="00620B8A" w:rsidP="008C7B79"/>
        </w:tc>
        <w:tc>
          <w:tcPr>
            <w:tcW w:w="2694" w:type="dxa"/>
            <w:tcBorders>
              <w:top w:val="single" w:sz="8" w:space="0" w:color="auto"/>
            </w:tcBorders>
            <w:shd w:val="clear" w:color="auto" w:fill="auto"/>
          </w:tcPr>
          <w:p w:rsidR="00620B8A" w:rsidRDefault="00620B8A" w:rsidP="008C7B79">
            <w:pPr>
              <w:jc w:val="center"/>
            </w:pPr>
            <w:r>
              <w:rPr>
                <w:rFonts w:hint="eastAsia"/>
              </w:rPr>
              <w:t>能力要求</w:t>
            </w:r>
          </w:p>
        </w:tc>
        <w:tc>
          <w:tcPr>
            <w:tcW w:w="2268" w:type="dxa"/>
            <w:tcBorders>
              <w:top w:val="single" w:sz="8" w:space="0" w:color="auto"/>
            </w:tcBorders>
            <w:shd w:val="clear" w:color="auto" w:fill="auto"/>
          </w:tcPr>
          <w:p w:rsidR="00620B8A" w:rsidRDefault="00620B8A" w:rsidP="008C7B79">
            <w:pPr>
              <w:jc w:val="center"/>
            </w:pPr>
            <w:r>
              <w:rPr>
                <w:rFonts w:hint="eastAsia"/>
              </w:rPr>
              <w:t>岗位要求</w:t>
            </w:r>
          </w:p>
        </w:tc>
        <w:tc>
          <w:tcPr>
            <w:tcW w:w="2835" w:type="dxa"/>
            <w:tcBorders>
              <w:top w:val="single" w:sz="8" w:space="0" w:color="auto"/>
            </w:tcBorders>
            <w:shd w:val="clear" w:color="auto" w:fill="auto"/>
          </w:tcPr>
          <w:p w:rsidR="00620B8A" w:rsidRDefault="00620B8A" w:rsidP="00620B8A">
            <w:pPr>
              <w:jc w:val="center"/>
            </w:pPr>
            <w:r>
              <w:rPr>
                <w:rFonts w:hint="eastAsia"/>
              </w:rPr>
              <w:t>能力要求</w:t>
            </w:r>
          </w:p>
        </w:tc>
        <w:tc>
          <w:tcPr>
            <w:tcW w:w="2126" w:type="dxa"/>
            <w:tcBorders>
              <w:top w:val="single" w:sz="8" w:space="0" w:color="auto"/>
            </w:tcBorders>
            <w:shd w:val="clear" w:color="auto" w:fill="auto"/>
          </w:tcPr>
          <w:p w:rsidR="00620B8A" w:rsidRDefault="00620B8A" w:rsidP="00620B8A">
            <w:pPr>
              <w:jc w:val="center"/>
            </w:pPr>
            <w:r>
              <w:rPr>
                <w:rFonts w:hint="eastAsia"/>
              </w:rPr>
              <w:t>岗位要求</w:t>
            </w:r>
          </w:p>
        </w:tc>
        <w:tc>
          <w:tcPr>
            <w:tcW w:w="2410" w:type="dxa"/>
            <w:tcBorders>
              <w:top w:val="single" w:sz="8" w:space="0" w:color="auto"/>
            </w:tcBorders>
            <w:shd w:val="clear" w:color="auto" w:fill="auto"/>
          </w:tcPr>
          <w:p w:rsidR="00620B8A" w:rsidRDefault="00620B8A" w:rsidP="00620B8A">
            <w:pPr>
              <w:jc w:val="center"/>
            </w:pPr>
            <w:r>
              <w:rPr>
                <w:rFonts w:hint="eastAsia"/>
              </w:rPr>
              <w:t>能力要求</w:t>
            </w:r>
          </w:p>
        </w:tc>
        <w:tc>
          <w:tcPr>
            <w:tcW w:w="2345" w:type="dxa"/>
            <w:tcBorders>
              <w:top w:val="single" w:sz="8" w:space="0" w:color="auto"/>
            </w:tcBorders>
            <w:shd w:val="clear" w:color="auto" w:fill="auto"/>
          </w:tcPr>
          <w:p w:rsidR="00620B8A" w:rsidRDefault="00620B8A" w:rsidP="00620B8A">
            <w:pPr>
              <w:jc w:val="center"/>
            </w:pPr>
            <w:r>
              <w:rPr>
                <w:rFonts w:hint="eastAsia"/>
              </w:rPr>
              <w:t>岗位要求</w:t>
            </w:r>
          </w:p>
        </w:tc>
      </w:tr>
      <w:tr w:rsidR="00AB3C5C" w:rsidTr="00AB3C5C">
        <w:tc>
          <w:tcPr>
            <w:tcW w:w="675" w:type="dxa"/>
            <w:tcBorders>
              <w:bottom w:val="single" w:sz="4" w:space="0" w:color="auto"/>
            </w:tcBorders>
            <w:shd w:val="clear" w:color="auto" w:fill="auto"/>
          </w:tcPr>
          <w:p w:rsidR="00AB3C5C" w:rsidRDefault="00AB3C5C" w:rsidP="008C7B79">
            <w:r>
              <w:rPr>
                <w:rFonts w:hint="eastAsia"/>
              </w:rPr>
              <w:t>数据</w:t>
            </w:r>
          </w:p>
        </w:tc>
        <w:tc>
          <w:tcPr>
            <w:tcW w:w="2694" w:type="dxa"/>
            <w:tcBorders>
              <w:bottom w:val="single" w:sz="4" w:space="0" w:color="auto"/>
            </w:tcBorders>
            <w:shd w:val="clear" w:color="auto" w:fill="auto"/>
          </w:tcPr>
          <w:p w:rsidR="00AB3C5C" w:rsidRDefault="00AB3C5C" w:rsidP="00620B8A">
            <w:r w:rsidRPr="00620B8A">
              <w:rPr>
                <w:rFonts w:hint="eastAsia"/>
              </w:rPr>
              <w:t>基于丰富的数据应用和设计经验，熟悉各种主流数据处理技术和性能调优经验，熟悉各种数据库设计工具和设计方法；规划、设计IT项目的数据解决方案；具备项目管理经验，信息安全规划控制管理能力，制定应急预案</w:t>
            </w:r>
          </w:p>
        </w:tc>
        <w:tc>
          <w:tcPr>
            <w:tcW w:w="2268" w:type="dxa"/>
            <w:vMerge w:val="restart"/>
            <w:shd w:val="clear" w:color="auto" w:fill="auto"/>
          </w:tcPr>
          <w:p w:rsidR="00AB3C5C" w:rsidRPr="00620B8A" w:rsidRDefault="00AB3C5C" w:rsidP="00620B8A">
            <w:r w:rsidRPr="00620B8A">
              <w:rPr>
                <w:rFonts w:hint="eastAsia"/>
              </w:rPr>
              <w:t>1.具有良好的沟通协调能力；</w:t>
            </w:r>
          </w:p>
          <w:p w:rsidR="00AB3C5C" w:rsidRPr="00620B8A" w:rsidRDefault="00AB3C5C" w:rsidP="00620B8A">
            <w:r w:rsidRPr="00620B8A">
              <w:rPr>
                <w:rFonts w:hint="eastAsia"/>
              </w:rPr>
              <w:t>2.具有良好的组织能力、与客户沟通的能力；需要保持与客户的良好沟通，保障客户满意度，并且需要协调内部资源实施各项服务；</w:t>
            </w:r>
          </w:p>
          <w:p w:rsidR="00AB3C5C" w:rsidRPr="00620B8A" w:rsidRDefault="00AB3C5C" w:rsidP="00620B8A">
            <w:r w:rsidRPr="00620B8A">
              <w:rPr>
                <w:rFonts w:hint="eastAsia"/>
              </w:rPr>
              <w:t>3.具备项目管理经验，熟练掌握</w:t>
            </w:r>
            <w:r w:rsidR="00476DB7">
              <w:rPr>
                <w:rFonts w:hint="eastAsia"/>
              </w:rPr>
              <w:t>运行维护</w:t>
            </w:r>
            <w:r w:rsidRPr="00620B8A">
              <w:rPr>
                <w:rFonts w:hint="eastAsia"/>
              </w:rPr>
              <w:t>服务项目管理的知识；</w:t>
            </w:r>
          </w:p>
          <w:p w:rsidR="00AB3C5C" w:rsidRPr="00620B8A" w:rsidRDefault="00AB3C5C" w:rsidP="00620B8A">
            <w:r w:rsidRPr="00620B8A">
              <w:rPr>
                <w:rFonts w:hint="eastAsia"/>
              </w:rPr>
              <w:t>4.具备团队合作精神，较强的组织协调能力；</w:t>
            </w:r>
          </w:p>
          <w:p w:rsidR="00AB3C5C" w:rsidRPr="00620B8A" w:rsidRDefault="00AB3C5C" w:rsidP="00620B8A">
            <w:r w:rsidRPr="00620B8A">
              <w:rPr>
                <w:rFonts w:hint="eastAsia"/>
              </w:rPr>
              <w:t>5.较强的表达能力；</w:t>
            </w:r>
          </w:p>
          <w:p w:rsidR="00AB3C5C" w:rsidRDefault="00AB3C5C" w:rsidP="00620B8A">
            <w:r w:rsidRPr="00620B8A">
              <w:rPr>
                <w:rFonts w:hint="eastAsia"/>
              </w:rPr>
              <w:t>6.具备5年以上的从业经验</w:t>
            </w:r>
          </w:p>
        </w:tc>
        <w:tc>
          <w:tcPr>
            <w:tcW w:w="2835" w:type="dxa"/>
            <w:tcBorders>
              <w:bottom w:val="single" w:sz="4" w:space="0" w:color="auto"/>
            </w:tcBorders>
            <w:shd w:val="clear" w:color="auto" w:fill="auto"/>
          </w:tcPr>
          <w:p w:rsidR="00AB3C5C" w:rsidRDefault="00AB3C5C" w:rsidP="008C7B79">
            <w:r w:rsidRPr="00620B8A">
              <w:rPr>
                <w:rFonts w:hint="eastAsia"/>
              </w:rPr>
              <w:t>基于丰富的数据库应用和部署经验，具有数据库安装、部署、开发、调优、能力和数据迁移、数据交换、数据转换等相关工作经验；对</w:t>
            </w:r>
            <w:r w:rsidR="00476DB7">
              <w:rPr>
                <w:rFonts w:hint="eastAsia"/>
              </w:rPr>
              <w:t>运行维护</w:t>
            </w:r>
            <w:r w:rsidRPr="00620B8A">
              <w:rPr>
                <w:rFonts w:hint="eastAsia"/>
              </w:rPr>
              <w:t>过程中的请求、事件和问题</w:t>
            </w:r>
            <w:proofErr w:type="gramStart"/>
            <w:r w:rsidRPr="00620B8A">
              <w:rPr>
                <w:rFonts w:hint="eastAsia"/>
              </w:rPr>
              <w:t>作出</w:t>
            </w:r>
            <w:proofErr w:type="gramEnd"/>
            <w:r w:rsidRPr="00620B8A">
              <w:rPr>
                <w:rFonts w:hint="eastAsia"/>
              </w:rPr>
              <w:t>响应，保障信息安全并对处理结果负责</w:t>
            </w:r>
          </w:p>
        </w:tc>
        <w:tc>
          <w:tcPr>
            <w:tcW w:w="2126" w:type="dxa"/>
            <w:vMerge w:val="restart"/>
            <w:shd w:val="clear" w:color="auto" w:fill="auto"/>
          </w:tcPr>
          <w:p w:rsidR="00AB3C5C" w:rsidRPr="00620B8A" w:rsidRDefault="00AB3C5C" w:rsidP="00620B8A">
            <w:r w:rsidRPr="00620B8A">
              <w:rPr>
                <w:rFonts w:hint="eastAsia"/>
              </w:rPr>
              <w:t xml:space="preserve">1.具备行业项目实施经验； </w:t>
            </w:r>
          </w:p>
          <w:p w:rsidR="00AB3C5C" w:rsidRPr="00620B8A" w:rsidRDefault="00AB3C5C" w:rsidP="00620B8A">
            <w:r w:rsidRPr="00620B8A">
              <w:rPr>
                <w:rFonts w:hint="eastAsia"/>
              </w:rPr>
              <w:t>2.具备流程管理经验；</w:t>
            </w:r>
          </w:p>
          <w:p w:rsidR="00AB3C5C" w:rsidRPr="00620B8A" w:rsidRDefault="00AB3C5C" w:rsidP="00620B8A">
            <w:r w:rsidRPr="00620B8A">
              <w:rPr>
                <w:rFonts w:hint="eastAsia"/>
              </w:rPr>
              <w:t>3.较强的文字表达能力，具有丰富项目文档经验；</w:t>
            </w:r>
          </w:p>
          <w:p w:rsidR="00AB3C5C" w:rsidRPr="00620B8A" w:rsidRDefault="00AB3C5C" w:rsidP="00620B8A">
            <w:r w:rsidRPr="00620B8A">
              <w:rPr>
                <w:rFonts w:hint="eastAsia"/>
              </w:rPr>
              <w:t xml:space="preserve">4.拥有服务对象包括平台操作系统、数据库、应用系统等专业认证证书； </w:t>
            </w:r>
          </w:p>
          <w:p w:rsidR="00AB3C5C" w:rsidRPr="00620B8A" w:rsidRDefault="00AB3C5C" w:rsidP="00620B8A">
            <w:r w:rsidRPr="00620B8A">
              <w:rPr>
                <w:rFonts w:hint="eastAsia"/>
              </w:rPr>
              <w:t>5.良好的沟通能力与团队合作精神；</w:t>
            </w:r>
          </w:p>
          <w:p w:rsidR="00AB3C5C" w:rsidRDefault="00AB3C5C" w:rsidP="00620B8A">
            <w:r w:rsidRPr="00620B8A">
              <w:rPr>
                <w:rFonts w:hint="eastAsia"/>
              </w:rPr>
              <w:t>6.具备3年以上的从业经验</w:t>
            </w:r>
          </w:p>
        </w:tc>
        <w:tc>
          <w:tcPr>
            <w:tcW w:w="2410" w:type="dxa"/>
            <w:tcBorders>
              <w:bottom w:val="single" w:sz="4" w:space="0" w:color="auto"/>
            </w:tcBorders>
            <w:shd w:val="clear" w:color="auto" w:fill="auto"/>
          </w:tcPr>
          <w:p w:rsidR="00AB3C5C" w:rsidRPr="00620B8A" w:rsidRDefault="00AB3C5C" w:rsidP="00AB3C5C">
            <w:r w:rsidRPr="00620B8A">
              <w:rPr>
                <w:rFonts w:hint="eastAsia"/>
              </w:rPr>
              <w:t>管理、监控、备份、恢复、维护数据，确保数据系统的完整性、准确性和安全性；执行交付，并对结果负责</w:t>
            </w:r>
          </w:p>
        </w:tc>
        <w:tc>
          <w:tcPr>
            <w:tcW w:w="2345" w:type="dxa"/>
            <w:vMerge w:val="restart"/>
            <w:shd w:val="clear" w:color="auto" w:fill="auto"/>
          </w:tcPr>
          <w:p w:rsidR="00AB3C5C" w:rsidRPr="00620B8A" w:rsidRDefault="00AB3C5C" w:rsidP="00620B8A">
            <w:r w:rsidRPr="00620B8A">
              <w:rPr>
                <w:rFonts w:hint="eastAsia"/>
              </w:rPr>
              <w:t>1.熟练掌握服务对象的相关操作文档；</w:t>
            </w:r>
          </w:p>
          <w:p w:rsidR="00AB3C5C" w:rsidRPr="00620B8A" w:rsidRDefault="00AB3C5C" w:rsidP="00620B8A">
            <w:r w:rsidRPr="00620B8A">
              <w:rPr>
                <w:rFonts w:hint="eastAsia"/>
              </w:rPr>
              <w:t>2.经过相应的培训/认证；</w:t>
            </w:r>
          </w:p>
          <w:p w:rsidR="00AB3C5C" w:rsidRPr="00620B8A" w:rsidRDefault="00AB3C5C" w:rsidP="00620B8A">
            <w:r w:rsidRPr="00620B8A">
              <w:rPr>
                <w:rFonts w:hint="eastAsia"/>
              </w:rPr>
              <w:t>3.良好的沟通能力与团队合作精神；</w:t>
            </w:r>
          </w:p>
          <w:p w:rsidR="00AB3C5C" w:rsidRDefault="00AB3C5C" w:rsidP="00620B8A">
            <w:r w:rsidRPr="00620B8A">
              <w:rPr>
                <w:rFonts w:hint="eastAsia"/>
              </w:rPr>
              <w:t>4.具备1年以上的从业经验</w:t>
            </w:r>
          </w:p>
        </w:tc>
      </w:tr>
      <w:tr w:rsidR="00AB3C5C" w:rsidTr="00AB3C5C">
        <w:tc>
          <w:tcPr>
            <w:tcW w:w="675" w:type="dxa"/>
            <w:tcBorders>
              <w:top w:val="single" w:sz="4" w:space="0" w:color="auto"/>
              <w:bottom w:val="single" w:sz="4" w:space="0" w:color="auto"/>
            </w:tcBorders>
            <w:shd w:val="clear" w:color="auto" w:fill="auto"/>
          </w:tcPr>
          <w:p w:rsidR="00AB3C5C" w:rsidRDefault="00AB3C5C" w:rsidP="008C7B79">
            <w:r>
              <w:rPr>
                <w:rFonts w:hint="eastAsia"/>
              </w:rPr>
              <w:t>应用</w:t>
            </w:r>
          </w:p>
          <w:p w:rsidR="00AB3C5C" w:rsidRDefault="00AB3C5C" w:rsidP="008C7B79">
            <w:r>
              <w:rPr>
                <w:rFonts w:hint="eastAsia"/>
              </w:rPr>
              <w:t>资源</w:t>
            </w:r>
          </w:p>
        </w:tc>
        <w:tc>
          <w:tcPr>
            <w:tcW w:w="2694" w:type="dxa"/>
            <w:tcBorders>
              <w:top w:val="single" w:sz="4" w:space="0" w:color="auto"/>
              <w:bottom w:val="single" w:sz="4" w:space="0" w:color="auto"/>
            </w:tcBorders>
            <w:shd w:val="clear" w:color="auto" w:fill="auto"/>
          </w:tcPr>
          <w:p w:rsidR="00AB3C5C" w:rsidRDefault="00AB3C5C" w:rsidP="008C7B79">
            <w:r w:rsidRPr="00620B8A">
              <w:rPr>
                <w:rFonts w:hint="eastAsia"/>
              </w:rPr>
              <w:t>丰富的软件设计和应用经验，分析、评估应用系统整体架构，优化系统结构，选择适宜的实践参考模型，构建适用的应用架构。制定应急预案，根据需求更新或变更系统架构；具备项目管理经验，信息安全规划控制管理能力，制定应急预案</w:t>
            </w:r>
          </w:p>
        </w:tc>
        <w:tc>
          <w:tcPr>
            <w:tcW w:w="2268" w:type="dxa"/>
            <w:vMerge/>
            <w:shd w:val="clear" w:color="auto" w:fill="auto"/>
          </w:tcPr>
          <w:p w:rsidR="00AB3C5C" w:rsidRDefault="00AB3C5C" w:rsidP="008C7B79"/>
        </w:tc>
        <w:tc>
          <w:tcPr>
            <w:tcW w:w="2835" w:type="dxa"/>
            <w:tcBorders>
              <w:top w:val="single" w:sz="4" w:space="0" w:color="auto"/>
              <w:bottom w:val="single" w:sz="4" w:space="0" w:color="auto"/>
            </w:tcBorders>
            <w:shd w:val="clear" w:color="auto" w:fill="auto"/>
          </w:tcPr>
          <w:p w:rsidR="00AB3C5C" w:rsidRDefault="00AB3C5C" w:rsidP="008C7B79">
            <w:r w:rsidRPr="00620B8A">
              <w:rPr>
                <w:rFonts w:hint="eastAsia"/>
              </w:rPr>
              <w:t>定期评估系统平台的性能和应用软件系统的性能、功能缺陷、用户满意度等，执行系统故障处理应急预案，及时消除可能存在的安全隐患和威胁、根据需求更新或变更提出系统功能建议；对</w:t>
            </w:r>
            <w:r w:rsidR="00476DB7">
              <w:rPr>
                <w:rFonts w:hint="eastAsia"/>
              </w:rPr>
              <w:t>运行维护</w:t>
            </w:r>
            <w:r w:rsidRPr="00620B8A">
              <w:rPr>
                <w:rFonts w:hint="eastAsia"/>
              </w:rPr>
              <w:t>过程中的请求、事件和问题</w:t>
            </w:r>
            <w:proofErr w:type="gramStart"/>
            <w:r w:rsidRPr="00620B8A">
              <w:rPr>
                <w:rFonts w:hint="eastAsia"/>
              </w:rPr>
              <w:t>作出</w:t>
            </w:r>
            <w:proofErr w:type="gramEnd"/>
            <w:r w:rsidRPr="00620B8A">
              <w:rPr>
                <w:rFonts w:hint="eastAsia"/>
              </w:rPr>
              <w:t>响应，保障信息</w:t>
            </w:r>
            <w:r w:rsidRPr="00620B8A">
              <w:rPr>
                <w:rFonts w:hint="eastAsia"/>
              </w:rPr>
              <w:lastRenderedPageBreak/>
              <w:t>安全并对处理结果负责</w:t>
            </w:r>
          </w:p>
        </w:tc>
        <w:tc>
          <w:tcPr>
            <w:tcW w:w="2126" w:type="dxa"/>
            <w:vMerge/>
            <w:shd w:val="clear" w:color="auto" w:fill="auto"/>
          </w:tcPr>
          <w:p w:rsidR="00AB3C5C" w:rsidRDefault="00AB3C5C" w:rsidP="008C7B79"/>
        </w:tc>
        <w:tc>
          <w:tcPr>
            <w:tcW w:w="2410" w:type="dxa"/>
            <w:tcBorders>
              <w:top w:val="single" w:sz="4" w:space="0" w:color="auto"/>
              <w:bottom w:val="single" w:sz="4" w:space="0" w:color="auto"/>
            </w:tcBorders>
            <w:shd w:val="clear" w:color="auto" w:fill="auto"/>
          </w:tcPr>
          <w:p w:rsidR="00AB3C5C" w:rsidRDefault="00AB3C5C" w:rsidP="00620B8A">
            <w:r w:rsidRPr="00620B8A">
              <w:rPr>
                <w:rFonts w:hint="eastAsia"/>
              </w:rPr>
              <w:t>为保证信息系统正常、高效运行，监控、适时调整系统状态，高效、高质利用系统的各种资源。当系统出现故障时及时报告和处理，协调、保持系统的高效运行；执行交付，并对结果负责</w:t>
            </w:r>
          </w:p>
        </w:tc>
        <w:tc>
          <w:tcPr>
            <w:tcW w:w="2345" w:type="dxa"/>
            <w:vMerge/>
            <w:shd w:val="clear" w:color="auto" w:fill="auto"/>
          </w:tcPr>
          <w:p w:rsidR="00AB3C5C" w:rsidRDefault="00AB3C5C" w:rsidP="008C7B79"/>
        </w:tc>
      </w:tr>
      <w:tr w:rsidR="00AB3C5C" w:rsidTr="00AB3C5C">
        <w:tc>
          <w:tcPr>
            <w:tcW w:w="675" w:type="dxa"/>
            <w:tcBorders>
              <w:top w:val="single" w:sz="4" w:space="0" w:color="auto"/>
              <w:bottom w:val="single" w:sz="4" w:space="0" w:color="auto"/>
            </w:tcBorders>
            <w:shd w:val="clear" w:color="auto" w:fill="auto"/>
          </w:tcPr>
          <w:p w:rsidR="00AB3C5C" w:rsidRDefault="00AB3C5C" w:rsidP="008C7B79">
            <w:r>
              <w:rPr>
                <w:rFonts w:hint="eastAsia"/>
              </w:rPr>
              <w:lastRenderedPageBreak/>
              <w:t>平台</w:t>
            </w:r>
          </w:p>
          <w:p w:rsidR="00AB3C5C" w:rsidRDefault="00AB3C5C" w:rsidP="008C7B79">
            <w:r>
              <w:rPr>
                <w:rFonts w:hint="eastAsia"/>
              </w:rPr>
              <w:t>资源</w:t>
            </w:r>
          </w:p>
        </w:tc>
        <w:tc>
          <w:tcPr>
            <w:tcW w:w="2694" w:type="dxa"/>
            <w:tcBorders>
              <w:top w:val="single" w:sz="4" w:space="0" w:color="auto"/>
              <w:bottom w:val="single" w:sz="4" w:space="0" w:color="auto"/>
            </w:tcBorders>
            <w:shd w:val="clear" w:color="auto" w:fill="auto"/>
          </w:tcPr>
          <w:p w:rsidR="00AB3C5C" w:rsidRDefault="00AB3C5C" w:rsidP="00620B8A">
            <w:r w:rsidRPr="00620B8A">
              <w:rPr>
                <w:rFonts w:hint="eastAsia"/>
              </w:rPr>
              <w:t>为网络基础设施和数据管理安全性、可靠性、可用性和</w:t>
            </w:r>
            <w:proofErr w:type="gramStart"/>
            <w:r w:rsidRPr="00620B8A">
              <w:rPr>
                <w:rFonts w:hint="eastAsia"/>
              </w:rPr>
              <w:t>可</w:t>
            </w:r>
            <w:proofErr w:type="gramEnd"/>
            <w:r w:rsidRPr="00620B8A">
              <w:rPr>
                <w:rFonts w:hint="eastAsia"/>
              </w:rPr>
              <w:t>扩展性，保证网络结构优化，定期评估基础平台、数据管理等的可靠性、完整性、安全性，制定故障维护预案，及时消除可能的故障隐患；具备项目管理经验，信息安全规划控制管理能力，制定应急预案</w:t>
            </w:r>
          </w:p>
        </w:tc>
        <w:tc>
          <w:tcPr>
            <w:tcW w:w="2268" w:type="dxa"/>
            <w:vMerge/>
            <w:shd w:val="clear" w:color="auto" w:fill="auto"/>
          </w:tcPr>
          <w:p w:rsidR="00AB3C5C" w:rsidRDefault="00AB3C5C" w:rsidP="008C7B79"/>
        </w:tc>
        <w:tc>
          <w:tcPr>
            <w:tcW w:w="2835" w:type="dxa"/>
            <w:tcBorders>
              <w:top w:val="single" w:sz="4" w:space="0" w:color="auto"/>
              <w:bottom w:val="single" w:sz="4" w:space="0" w:color="auto"/>
            </w:tcBorders>
            <w:shd w:val="clear" w:color="auto" w:fill="auto"/>
          </w:tcPr>
          <w:p w:rsidR="00AB3C5C" w:rsidRDefault="00AB3C5C" w:rsidP="008C7B79">
            <w:r w:rsidRPr="00620B8A">
              <w:rPr>
                <w:rFonts w:hint="eastAsia"/>
              </w:rPr>
              <w:t>熟练掌握支撑应用的平台软件包括操作系统、数据库和中间件等的安装、调试、配置和维护；并</w:t>
            </w:r>
            <w:proofErr w:type="gramStart"/>
            <w:r w:rsidRPr="00620B8A">
              <w:rPr>
                <w:rFonts w:hint="eastAsia"/>
              </w:rPr>
              <w:t>能根</w:t>
            </w:r>
            <w:r w:rsidR="00AA51C4">
              <w:rPr>
                <w:noProof/>
              </w:rPr>
              <mc:AlternateContent>
                <mc:Choice Requires="wps">
                  <w:drawing>
                    <wp:anchor distT="0" distB="0" distL="114300" distR="114300" simplePos="0" relativeHeight="251668992" behindDoc="0" locked="0" layoutInCell="1" allowOverlap="1">
                      <wp:simplePos x="0" y="0"/>
                      <wp:positionH relativeFrom="column">
                        <wp:posOffset>-60960</wp:posOffset>
                      </wp:positionH>
                      <wp:positionV relativeFrom="paragraph">
                        <wp:posOffset>-774065</wp:posOffset>
                      </wp:positionV>
                      <wp:extent cx="3095625" cy="295275"/>
                      <wp:effectExtent l="0" t="0" r="1270" b="0"/>
                      <wp:wrapNone/>
                      <wp:docPr id="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5F2E" w:rsidRPr="00AB3C5C" w:rsidRDefault="009F5F2E">
                                  <w:pPr>
                                    <w:rPr>
                                      <w:rFonts w:ascii="黑体" w:eastAsia="黑体"/>
                                    </w:rPr>
                                  </w:pPr>
                                  <w:r w:rsidRPr="00AB3C5C">
                                    <w:rPr>
                                      <w:rFonts w:ascii="黑体" w:eastAsia="黑体" w:hint="eastAsia"/>
                                    </w:rPr>
                                    <w:t>表A.1 数据中心运行维护服务人员要求（续）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40" type="#_x0000_t202" style="position:absolute;left:0;text-align:left;margin-left:-4.8pt;margin-top:-60.95pt;width:243.75pt;height:23.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" stroked="f">
                      <v:textbox>
                        <w:txbxContent>
                          <w:p w:rsidR="009F5F2E" w:rsidRPr="00AB3C5C" w:rsidRDefault="009F5F2E">
                            <w:pPr>
                              <w:rPr>
                                <w:rFonts w:ascii="黑体" w:eastAsia="黑体"/>
                              </w:rPr>
                            </w:pPr>
                            <w:r w:rsidRPr="00AB3C5C">
                              <w:rPr>
                                <w:rFonts w:ascii="黑体" w:eastAsia="黑体" w:hint="eastAsia"/>
                              </w:rPr>
                              <w:t>表A.1 数据中心运行维护服务人员要求（续）</w:t>
                            </w:r>
                          </w:p>
                        </w:txbxContent>
                      </v:textbox>
                    </v:shape>
                  </w:pict>
                </mc:Fallback>
              </mc:AlternateContent>
            </w:r>
            <w:r w:rsidRPr="00620B8A">
              <w:rPr>
                <w:rFonts w:hint="eastAsia"/>
              </w:rPr>
              <w:t>据应用</w:t>
            </w:r>
            <w:proofErr w:type="gramEnd"/>
            <w:r w:rsidRPr="00620B8A">
              <w:rPr>
                <w:rFonts w:hint="eastAsia"/>
              </w:rPr>
              <w:t>进行优化；对</w:t>
            </w:r>
            <w:r w:rsidR="00476DB7">
              <w:rPr>
                <w:rFonts w:hint="eastAsia"/>
              </w:rPr>
              <w:t>运行维护</w:t>
            </w:r>
            <w:r w:rsidRPr="00620B8A">
              <w:rPr>
                <w:rFonts w:hint="eastAsia"/>
              </w:rPr>
              <w:t>过程中的请求、事件和问题</w:t>
            </w:r>
            <w:proofErr w:type="gramStart"/>
            <w:r w:rsidRPr="00620B8A">
              <w:rPr>
                <w:rFonts w:hint="eastAsia"/>
              </w:rPr>
              <w:t>作出</w:t>
            </w:r>
            <w:proofErr w:type="gramEnd"/>
            <w:r w:rsidRPr="00620B8A">
              <w:rPr>
                <w:rFonts w:hint="eastAsia"/>
              </w:rPr>
              <w:t>响应，保障信息安全并对处理结果负责</w:t>
            </w:r>
          </w:p>
        </w:tc>
        <w:tc>
          <w:tcPr>
            <w:tcW w:w="2126" w:type="dxa"/>
            <w:vMerge/>
            <w:shd w:val="clear" w:color="auto" w:fill="auto"/>
          </w:tcPr>
          <w:p w:rsidR="00AB3C5C" w:rsidRDefault="00AB3C5C" w:rsidP="008C7B79"/>
        </w:tc>
        <w:tc>
          <w:tcPr>
            <w:tcW w:w="2410" w:type="dxa"/>
            <w:tcBorders>
              <w:top w:val="single" w:sz="4" w:space="0" w:color="auto"/>
              <w:bottom w:val="single" w:sz="4" w:space="0" w:color="auto"/>
            </w:tcBorders>
            <w:shd w:val="clear" w:color="auto" w:fill="auto"/>
          </w:tcPr>
          <w:p w:rsidR="00AB3C5C" w:rsidRDefault="00AB3C5C" w:rsidP="008C7B79">
            <w:r w:rsidRPr="00620B8A">
              <w:rPr>
                <w:rFonts w:hint="eastAsia"/>
              </w:rPr>
              <w:t>掌握操作系统、数据库和中间件的安装、调试、配置和基本维护；执行交付，并对结果负责</w:t>
            </w:r>
          </w:p>
        </w:tc>
        <w:tc>
          <w:tcPr>
            <w:tcW w:w="2345" w:type="dxa"/>
            <w:vMerge/>
            <w:shd w:val="clear" w:color="auto" w:fill="auto"/>
          </w:tcPr>
          <w:p w:rsidR="00AB3C5C" w:rsidRDefault="00AB3C5C" w:rsidP="008C7B79"/>
        </w:tc>
      </w:tr>
      <w:tr w:rsidR="00AB3C5C" w:rsidTr="00AB3C5C">
        <w:tc>
          <w:tcPr>
            <w:tcW w:w="675" w:type="dxa"/>
            <w:tcBorders>
              <w:top w:val="single" w:sz="4" w:space="0" w:color="auto"/>
              <w:bottom w:val="single" w:sz="4" w:space="0" w:color="auto"/>
            </w:tcBorders>
            <w:shd w:val="clear" w:color="auto" w:fill="auto"/>
          </w:tcPr>
          <w:p w:rsidR="00AB3C5C" w:rsidRDefault="00AB3C5C" w:rsidP="008C7B79">
            <w:r>
              <w:rPr>
                <w:rFonts w:hint="eastAsia"/>
              </w:rPr>
              <w:t>虚拟</w:t>
            </w:r>
          </w:p>
          <w:p w:rsidR="00AB3C5C" w:rsidRDefault="00AB3C5C" w:rsidP="008C7B79">
            <w:r>
              <w:rPr>
                <w:rFonts w:hint="eastAsia"/>
              </w:rPr>
              <w:t>资源</w:t>
            </w:r>
          </w:p>
        </w:tc>
        <w:tc>
          <w:tcPr>
            <w:tcW w:w="2694" w:type="dxa"/>
            <w:tcBorders>
              <w:top w:val="single" w:sz="4" w:space="0" w:color="auto"/>
              <w:bottom w:val="single" w:sz="4" w:space="0" w:color="auto"/>
            </w:tcBorders>
            <w:shd w:val="clear" w:color="auto" w:fill="auto"/>
          </w:tcPr>
          <w:p w:rsidR="00AB3C5C" w:rsidRDefault="00AB3C5C" w:rsidP="008C7B79">
            <w:r w:rsidRPr="00620B8A">
              <w:rPr>
                <w:rFonts w:hint="eastAsia"/>
              </w:rPr>
              <w:t>根据需求，梳理客户业务流程，识别、整合信息资源，基于系统整体架构，规划、设计系统整体功能、结构、性能等，制定虚拟</w:t>
            </w:r>
            <w:proofErr w:type="gramStart"/>
            <w:r w:rsidRPr="00620B8A">
              <w:rPr>
                <w:rFonts w:hint="eastAsia"/>
              </w:rPr>
              <w:t>化整体</w:t>
            </w:r>
            <w:proofErr w:type="gramEnd"/>
            <w:r w:rsidRPr="00620B8A">
              <w:rPr>
                <w:rFonts w:hint="eastAsia"/>
              </w:rPr>
              <w:t>解决方案；具备项目管理经验，信息安全规划控制管理能力，制定应急预案</w:t>
            </w:r>
          </w:p>
        </w:tc>
        <w:tc>
          <w:tcPr>
            <w:tcW w:w="2268" w:type="dxa"/>
            <w:vMerge/>
            <w:shd w:val="clear" w:color="auto" w:fill="auto"/>
          </w:tcPr>
          <w:p w:rsidR="00AB3C5C" w:rsidRDefault="00AB3C5C" w:rsidP="008C7B79"/>
        </w:tc>
        <w:tc>
          <w:tcPr>
            <w:tcW w:w="2835" w:type="dxa"/>
            <w:tcBorders>
              <w:top w:val="single" w:sz="4" w:space="0" w:color="auto"/>
              <w:bottom w:val="single" w:sz="4" w:space="0" w:color="auto"/>
            </w:tcBorders>
            <w:shd w:val="clear" w:color="auto" w:fill="auto"/>
          </w:tcPr>
          <w:p w:rsidR="00AB3C5C" w:rsidRDefault="00AB3C5C" w:rsidP="008C7B79">
            <w:r w:rsidRPr="00620B8A">
              <w:rPr>
                <w:rFonts w:hint="eastAsia"/>
              </w:rPr>
              <w:t>熟练掌握虚拟资源包括网络、计算、存储资源的安装、调试、配置和维护；执行解决方案，优化性能；对</w:t>
            </w:r>
            <w:r w:rsidR="00476DB7">
              <w:rPr>
                <w:rFonts w:hint="eastAsia"/>
              </w:rPr>
              <w:t>运行维护</w:t>
            </w:r>
            <w:r w:rsidRPr="00620B8A">
              <w:rPr>
                <w:rFonts w:hint="eastAsia"/>
              </w:rPr>
              <w:t>过程中的请求、事件和问题</w:t>
            </w:r>
            <w:proofErr w:type="gramStart"/>
            <w:r w:rsidRPr="00620B8A">
              <w:rPr>
                <w:rFonts w:hint="eastAsia"/>
              </w:rPr>
              <w:t>作出</w:t>
            </w:r>
            <w:proofErr w:type="gramEnd"/>
            <w:r w:rsidRPr="00620B8A">
              <w:rPr>
                <w:rFonts w:hint="eastAsia"/>
              </w:rPr>
              <w:t>响应，保障信息安全并对处理结果负责</w:t>
            </w:r>
          </w:p>
        </w:tc>
        <w:tc>
          <w:tcPr>
            <w:tcW w:w="2126" w:type="dxa"/>
            <w:vMerge/>
            <w:shd w:val="clear" w:color="auto" w:fill="auto"/>
          </w:tcPr>
          <w:p w:rsidR="00AB3C5C" w:rsidRDefault="00AB3C5C" w:rsidP="008C7B79"/>
        </w:tc>
        <w:tc>
          <w:tcPr>
            <w:tcW w:w="2410" w:type="dxa"/>
            <w:tcBorders>
              <w:top w:val="single" w:sz="4" w:space="0" w:color="auto"/>
              <w:bottom w:val="single" w:sz="4" w:space="0" w:color="auto"/>
            </w:tcBorders>
            <w:shd w:val="clear" w:color="auto" w:fill="auto"/>
          </w:tcPr>
          <w:p w:rsidR="00AB3C5C" w:rsidRDefault="00AB3C5C" w:rsidP="008C7B79">
            <w:r w:rsidRPr="00620B8A">
              <w:rPr>
                <w:rFonts w:hint="eastAsia"/>
              </w:rPr>
              <w:t>掌握虚拟资源的安装、调试、配置和基本维护；监测资源使用情况，发现并报告问题并提出变更建议；执行交付，并对结果负责</w:t>
            </w:r>
          </w:p>
        </w:tc>
        <w:tc>
          <w:tcPr>
            <w:tcW w:w="2345" w:type="dxa"/>
            <w:vMerge/>
            <w:shd w:val="clear" w:color="auto" w:fill="auto"/>
          </w:tcPr>
          <w:p w:rsidR="00AB3C5C" w:rsidRDefault="00AB3C5C" w:rsidP="008C7B79"/>
        </w:tc>
      </w:tr>
      <w:tr w:rsidR="00AB3C5C" w:rsidTr="00AB3C5C">
        <w:tc>
          <w:tcPr>
            <w:tcW w:w="675" w:type="dxa"/>
            <w:tcBorders>
              <w:top w:val="single" w:sz="4" w:space="0" w:color="auto"/>
              <w:bottom w:val="single" w:sz="4" w:space="0" w:color="auto"/>
            </w:tcBorders>
            <w:shd w:val="clear" w:color="auto" w:fill="auto"/>
          </w:tcPr>
          <w:p w:rsidR="00AB3C5C" w:rsidRDefault="00AB3C5C" w:rsidP="008C7B79">
            <w:r>
              <w:rPr>
                <w:rFonts w:hint="eastAsia"/>
              </w:rPr>
              <w:t>物理</w:t>
            </w:r>
          </w:p>
          <w:p w:rsidR="00AB3C5C" w:rsidRDefault="00AB3C5C" w:rsidP="008C7B79">
            <w:r>
              <w:rPr>
                <w:rFonts w:hint="eastAsia"/>
              </w:rPr>
              <w:t>资源</w:t>
            </w:r>
          </w:p>
        </w:tc>
        <w:tc>
          <w:tcPr>
            <w:tcW w:w="2694" w:type="dxa"/>
            <w:tcBorders>
              <w:top w:val="single" w:sz="4" w:space="0" w:color="auto"/>
              <w:bottom w:val="single" w:sz="4" w:space="0" w:color="auto"/>
            </w:tcBorders>
            <w:shd w:val="clear" w:color="auto" w:fill="auto"/>
          </w:tcPr>
          <w:p w:rsidR="00AB3C5C" w:rsidRDefault="00AB3C5C" w:rsidP="008C7B79">
            <w:r w:rsidRPr="00620B8A">
              <w:rPr>
                <w:rFonts w:hint="eastAsia"/>
              </w:rPr>
              <w:t>基于丰富工程经验，明确项目范围，确认、验证客户需求，监控网络基础平台、分布式网络架构、数据管理、数据通信等项目的实施；具</w:t>
            </w:r>
            <w:r w:rsidRPr="00620B8A">
              <w:rPr>
                <w:rFonts w:hint="eastAsia"/>
              </w:rPr>
              <w:lastRenderedPageBreak/>
              <w:t>备项目管理经验，信息安全规划控制管理能力，制定应急预案</w:t>
            </w:r>
          </w:p>
        </w:tc>
        <w:tc>
          <w:tcPr>
            <w:tcW w:w="2268" w:type="dxa"/>
            <w:vMerge/>
            <w:shd w:val="clear" w:color="auto" w:fill="auto"/>
          </w:tcPr>
          <w:p w:rsidR="00AB3C5C" w:rsidRDefault="00AB3C5C" w:rsidP="008C7B79"/>
        </w:tc>
        <w:tc>
          <w:tcPr>
            <w:tcW w:w="2835" w:type="dxa"/>
            <w:tcBorders>
              <w:top w:val="single" w:sz="4" w:space="0" w:color="auto"/>
              <w:bottom w:val="single" w:sz="4" w:space="0" w:color="auto"/>
            </w:tcBorders>
            <w:shd w:val="clear" w:color="auto" w:fill="auto"/>
          </w:tcPr>
          <w:p w:rsidR="00AB3C5C" w:rsidRDefault="00AB3C5C" w:rsidP="008C7B79">
            <w:r w:rsidRPr="00620B8A">
              <w:rPr>
                <w:rFonts w:hint="eastAsia"/>
              </w:rPr>
              <w:t>能根据客户的需求，熟练配置网络设备、存储设施；根据使用情况进行优化配置管理；对</w:t>
            </w:r>
            <w:r w:rsidR="00476DB7">
              <w:rPr>
                <w:rFonts w:hint="eastAsia"/>
              </w:rPr>
              <w:t>运行维护</w:t>
            </w:r>
            <w:r w:rsidRPr="00620B8A">
              <w:rPr>
                <w:rFonts w:hint="eastAsia"/>
              </w:rPr>
              <w:t>过程中的请求、事件和问题</w:t>
            </w:r>
            <w:proofErr w:type="gramStart"/>
            <w:r w:rsidRPr="00620B8A">
              <w:rPr>
                <w:rFonts w:hint="eastAsia"/>
              </w:rPr>
              <w:t>作出</w:t>
            </w:r>
            <w:proofErr w:type="gramEnd"/>
            <w:r w:rsidRPr="00620B8A">
              <w:rPr>
                <w:rFonts w:hint="eastAsia"/>
              </w:rPr>
              <w:t>响应，</w:t>
            </w:r>
            <w:r w:rsidRPr="00620B8A">
              <w:rPr>
                <w:rFonts w:hint="eastAsia"/>
              </w:rPr>
              <w:lastRenderedPageBreak/>
              <w:t>保障信息安全并对处理结果负责</w:t>
            </w:r>
          </w:p>
        </w:tc>
        <w:tc>
          <w:tcPr>
            <w:tcW w:w="2126" w:type="dxa"/>
            <w:vMerge/>
            <w:shd w:val="clear" w:color="auto" w:fill="auto"/>
          </w:tcPr>
          <w:p w:rsidR="00AB3C5C" w:rsidRDefault="00AB3C5C" w:rsidP="008C7B79"/>
        </w:tc>
        <w:tc>
          <w:tcPr>
            <w:tcW w:w="2410" w:type="dxa"/>
            <w:tcBorders>
              <w:top w:val="single" w:sz="4" w:space="0" w:color="auto"/>
              <w:bottom w:val="single" w:sz="4" w:space="0" w:color="auto"/>
            </w:tcBorders>
            <w:shd w:val="clear" w:color="auto" w:fill="auto"/>
          </w:tcPr>
          <w:p w:rsidR="00AB3C5C" w:rsidRDefault="00AB3C5C" w:rsidP="008C7B79">
            <w:r w:rsidRPr="00620B8A">
              <w:rPr>
                <w:rFonts w:hint="eastAsia"/>
              </w:rPr>
              <w:t>掌握网络设施、服务器、存储设备的安装、调试、配置和维护；执行交付，并对结果负责</w:t>
            </w:r>
          </w:p>
        </w:tc>
        <w:tc>
          <w:tcPr>
            <w:tcW w:w="2345" w:type="dxa"/>
            <w:vMerge/>
            <w:shd w:val="clear" w:color="auto" w:fill="auto"/>
          </w:tcPr>
          <w:p w:rsidR="00AB3C5C" w:rsidRDefault="00AB3C5C" w:rsidP="008C7B79"/>
        </w:tc>
      </w:tr>
      <w:tr w:rsidR="00AB3C5C" w:rsidTr="00AB3C5C">
        <w:tc>
          <w:tcPr>
            <w:tcW w:w="675" w:type="dxa"/>
            <w:tcBorders>
              <w:top w:val="single" w:sz="4" w:space="0" w:color="auto"/>
              <w:bottom w:val="single" w:sz="4" w:space="0" w:color="auto"/>
            </w:tcBorders>
            <w:shd w:val="clear" w:color="auto" w:fill="auto"/>
          </w:tcPr>
          <w:p w:rsidR="00AB3C5C" w:rsidRDefault="00AB3C5C" w:rsidP="008C7B79">
            <w:r>
              <w:rPr>
                <w:rFonts w:hint="eastAsia"/>
              </w:rPr>
              <w:lastRenderedPageBreak/>
              <w:t>机房</w:t>
            </w:r>
          </w:p>
          <w:p w:rsidR="00AB3C5C" w:rsidRDefault="00AB3C5C" w:rsidP="008C7B79">
            <w:r>
              <w:rPr>
                <w:rFonts w:hint="eastAsia"/>
              </w:rPr>
              <w:t>基础</w:t>
            </w:r>
          </w:p>
          <w:p w:rsidR="00AB3C5C" w:rsidRDefault="00AB3C5C" w:rsidP="008C7B79">
            <w:r>
              <w:rPr>
                <w:rFonts w:hint="eastAsia"/>
              </w:rPr>
              <w:t>设施</w:t>
            </w:r>
          </w:p>
        </w:tc>
        <w:tc>
          <w:tcPr>
            <w:tcW w:w="2694" w:type="dxa"/>
            <w:tcBorders>
              <w:top w:val="single" w:sz="4" w:space="0" w:color="auto"/>
              <w:bottom w:val="single" w:sz="4" w:space="0" w:color="auto"/>
            </w:tcBorders>
            <w:shd w:val="clear" w:color="auto" w:fill="auto"/>
          </w:tcPr>
          <w:p w:rsidR="00AB3C5C" w:rsidRDefault="00AB3C5C" w:rsidP="008C7B79">
            <w:r w:rsidRPr="00AB3C5C">
              <w:rPr>
                <w:rFonts w:hint="eastAsia"/>
              </w:rPr>
              <w:t>基于丰富的工程经验，明确项目范围，确认、验证客户需求，监控信息系统环境建设的实施，包括机房建设（电源系统、接地系统、新风系统、消防系统、机房环境等）、监控系统、防灾等；具备项目管理经验，信息安全规划控制管理能力，制定应急预案</w:t>
            </w:r>
          </w:p>
        </w:tc>
        <w:tc>
          <w:tcPr>
            <w:tcW w:w="2268" w:type="dxa"/>
            <w:vMerge/>
            <w:tcBorders>
              <w:bottom w:val="single" w:sz="4" w:space="0" w:color="auto"/>
            </w:tcBorders>
            <w:shd w:val="clear" w:color="auto" w:fill="auto"/>
          </w:tcPr>
          <w:p w:rsidR="00AB3C5C" w:rsidRDefault="00AB3C5C" w:rsidP="008C7B79"/>
        </w:tc>
        <w:tc>
          <w:tcPr>
            <w:tcW w:w="2835" w:type="dxa"/>
            <w:tcBorders>
              <w:top w:val="single" w:sz="4" w:space="0" w:color="auto"/>
              <w:bottom w:val="single" w:sz="4" w:space="0" w:color="auto"/>
            </w:tcBorders>
            <w:shd w:val="clear" w:color="auto" w:fill="auto"/>
          </w:tcPr>
          <w:p w:rsidR="00AB3C5C" w:rsidRDefault="00AB3C5C" w:rsidP="008C7B79">
            <w:r w:rsidRPr="00AB3C5C">
              <w:rPr>
                <w:rFonts w:hint="eastAsia"/>
              </w:rPr>
              <w:t>分供配电、空调、消防、安防、弱电智能配备相应的专业技术支持人员。熟练掌握机房基础设施相关设备的安装、调试和维护；对</w:t>
            </w:r>
            <w:r w:rsidR="00476DB7">
              <w:rPr>
                <w:rFonts w:hint="eastAsia"/>
              </w:rPr>
              <w:t>运行维护</w:t>
            </w:r>
            <w:r w:rsidRPr="00AB3C5C">
              <w:rPr>
                <w:rFonts w:hint="eastAsia"/>
              </w:rPr>
              <w:t>过程中的请求、事件和问题</w:t>
            </w:r>
            <w:proofErr w:type="gramStart"/>
            <w:r w:rsidRPr="00AB3C5C">
              <w:rPr>
                <w:rFonts w:hint="eastAsia"/>
              </w:rPr>
              <w:t>作出</w:t>
            </w:r>
            <w:proofErr w:type="gramEnd"/>
            <w:r w:rsidRPr="00AB3C5C">
              <w:rPr>
                <w:rFonts w:hint="eastAsia"/>
              </w:rPr>
              <w:t>响应，保障信息安全并对处理结果负责</w:t>
            </w:r>
          </w:p>
        </w:tc>
        <w:tc>
          <w:tcPr>
            <w:tcW w:w="2126" w:type="dxa"/>
            <w:vMerge/>
            <w:tcBorders>
              <w:bottom w:val="single" w:sz="4" w:space="0" w:color="auto"/>
            </w:tcBorders>
            <w:shd w:val="clear" w:color="auto" w:fill="auto"/>
          </w:tcPr>
          <w:p w:rsidR="00AB3C5C" w:rsidRDefault="00AB3C5C" w:rsidP="008C7B79"/>
        </w:tc>
        <w:tc>
          <w:tcPr>
            <w:tcW w:w="2410" w:type="dxa"/>
            <w:tcBorders>
              <w:top w:val="single" w:sz="4" w:space="0" w:color="auto"/>
              <w:bottom w:val="single" w:sz="4" w:space="0" w:color="auto"/>
            </w:tcBorders>
            <w:shd w:val="clear" w:color="auto" w:fill="auto"/>
          </w:tcPr>
          <w:p w:rsidR="00AB3C5C" w:rsidRDefault="00AB3C5C" w:rsidP="008C7B79">
            <w:r w:rsidRPr="00AB3C5C">
              <w:rPr>
                <w:rFonts w:hint="eastAsia"/>
              </w:rPr>
              <w:t>为保证信息系统的安全、稳定、无故障运行，监控机房基础设施运行的环境、监测并定期检查电源、通风、接地等所有设施的工作状态，发现并报告问题和提出变更建议；执行交付，并对结果负责</w:t>
            </w:r>
          </w:p>
        </w:tc>
        <w:tc>
          <w:tcPr>
            <w:tcW w:w="2345" w:type="dxa"/>
            <w:vMerge/>
            <w:tcBorders>
              <w:bottom w:val="single" w:sz="4" w:space="0" w:color="auto"/>
            </w:tcBorders>
            <w:shd w:val="clear" w:color="auto" w:fill="auto"/>
          </w:tcPr>
          <w:p w:rsidR="00AB3C5C" w:rsidRDefault="00AB3C5C" w:rsidP="008C7B79"/>
        </w:tc>
      </w:tr>
    </w:tbl>
    <w:p w:rsidR="008C7B79" w:rsidRDefault="008C7B79" w:rsidP="008C7B79"/>
    <w:p w:rsidR="00A04159" w:rsidRDefault="00A04159" w:rsidP="008C7B79">
      <w:pPr>
        <w:pStyle w:val="aff6"/>
        <w:sectPr w:rsidR="00A04159" w:rsidSect="001F4FCD">
          <w:pgSz w:w="16838" w:h="11906" w:orient="landscape" w:code="9"/>
          <w:pgMar w:top="1418" w:right="1134" w:bottom="1134" w:left="1417" w:header="1418" w:footer="1134" w:gutter="0"/>
          <w:cols w:space="425"/>
          <w:formProt w:val="0"/>
          <w:docGrid w:type="lines" w:linePitch="312"/>
        </w:sectPr>
      </w:pPr>
    </w:p>
    <w:p w:rsidR="00B04B24" w:rsidRDefault="00B04B24" w:rsidP="00B04B24">
      <w:pPr>
        <w:pStyle w:val="af8"/>
      </w:pPr>
      <w:r>
        <w:lastRenderedPageBreak/>
        <w:br/>
      </w:r>
      <w:bookmarkStart w:id="47" w:name="_Toc340613713"/>
      <w:bookmarkStart w:id="48" w:name="_Toc340614135"/>
      <w:r>
        <w:rPr>
          <w:rFonts w:hint="eastAsia"/>
        </w:rPr>
        <w:t>（资料性附录）</w:t>
      </w:r>
      <w:r>
        <w:br/>
      </w:r>
      <w:r>
        <w:rPr>
          <w:rFonts w:hint="eastAsia"/>
        </w:rPr>
        <w:t>数据中心运行维护服务工具要求</w:t>
      </w:r>
      <w:bookmarkEnd w:id="47"/>
      <w:bookmarkEnd w:id="48"/>
    </w:p>
    <w:p w:rsidR="001755E5" w:rsidRDefault="00A04159" w:rsidP="00A04159">
      <w:pPr>
        <w:pStyle w:val="af6"/>
        <w:spacing w:before="156" w:after="156"/>
      </w:pPr>
      <w:r w:rsidRPr="00A04159">
        <w:rPr>
          <w:rFonts w:hint="eastAsia"/>
        </w:rPr>
        <w:t>数据中心</w:t>
      </w:r>
      <w:r w:rsidR="00476DB7">
        <w:rPr>
          <w:rFonts w:hint="eastAsia"/>
        </w:rPr>
        <w:t>运行维护</w:t>
      </w:r>
      <w:r w:rsidRPr="00A04159">
        <w:rPr>
          <w:rFonts w:hint="eastAsia"/>
        </w:rPr>
        <w:t>服务工具要求表</w:t>
      </w:r>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2235"/>
        <w:gridCol w:w="7335"/>
      </w:tblGrid>
      <w:tr w:rsidR="001755E5" w:rsidTr="008168BB">
        <w:trPr>
          <w:trHeight w:val="563"/>
        </w:trPr>
        <w:tc>
          <w:tcPr>
            <w:tcW w:w="2235" w:type="dxa"/>
            <w:tcBorders>
              <w:top w:val="single" w:sz="8" w:space="0" w:color="auto"/>
              <w:bottom w:val="single" w:sz="8" w:space="0" w:color="auto"/>
            </w:tcBorders>
            <w:shd w:val="clear" w:color="auto" w:fill="auto"/>
            <w:vAlign w:val="center"/>
          </w:tcPr>
          <w:p w:rsidR="001755E5" w:rsidRDefault="0086462E" w:rsidP="008168BB">
            <w:pPr>
              <w:jc w:val="center"/>
            </w:pPr>
            <w:r>
              <w:rPr>
                <w:rFonts w:hint="eastAsia"/>
              </w:rPr>
              <w:t>运行维护工具等级</w:t>
            </w:r>
          </w:p>
        </w:tc>
        <w:tc>
          <w:tcPr>
            <w:tcW w:w="7335" w:type="dxa"/>
            <w:tcBorders>
              <w:top w:val="single" w:sz="8" w:space="0" w:color="auto"/>
              <w:bottom w:val="single" w:sz="8" w:space="0" w:color="auto"/>
            </w:tcBorders>
            <w:shd w:val="clear" w:color="auto" w:fill="auto"/>
            <w:vAlign w:val="center"/>
          </w:tcPr>
          <w:p w:rsidR="001755E5" w:rsidRDefault="0086462E" w:rsidP="008168BB">
            <w:pPr>
              <w:jc w:val="center"/>
            </w:pPr>
            <w:r>
              <w:rPr>
                <w:rFonts w:hint="eastAsia"/>
              </w:rPr>
              <w:t>工具要求</w:t>
            </w:r>
          </w:p>
        </w:tc>
      </w:tr>
      <w:tr w:rsidR="0086462E" w:rsidTr="00C02EB4">
        <w:trPr>
          <w:trHeight w:val="699"/>
        </w:trPr>
        <w:tc>
          <w:tcPr>
            <w:tcW w:w="2235" w:type="dxa"/>
            <w:tcBorders>
              <w:top w:val="single" w:sz="8" w:space="0" w:color="auto"/>
            </w:tcBorders>
            <w:shd w:val="clear" w:color="auto" w:fill="auto"/>
            <w:vAlign w:val="center"/>
          </w:tcPr>
          <w:p w:rsidR="0086462E" w:rsidRPr="00DA450D" w:rsidRDefault="0086462E" w:rsidP="003B1A11">
            <w:pPr>
              <w:pStyle w:val="aff6"/>
              <w:ind w:firstLineChars="0" w:firstLine="0"/>
              <w:jc w:val="center"/>
              <w:rPr>
                <w:rFonts w:ascii="Arial" w:hAnsi="Arial" w:cs="Arial"/>
                <w:sz w:val="18"/>
              </w:rPr>
            </w:pPr>
            <w:r w:rsidRPr="00DA450D">
              <w:rPr>
                <w:rFonts w:ascii="Arial" w:hAnsi="Arial" w:cs="Arial"/>
                <w:sz w:val="18"/>
              </w:rPr>
              <w:t>基本级</w:t>
            </w:r>
          </w:p>
        </w:tc>
        <w:tc>
          <w:tcPr>
            <w:tcW w:w="7335" w:type="dxa"/>
            <w:tcBorders>
              <w:top w:val="single" w:sz="8" w:space="0" w:color="auto"/>
            </w:tcBorders>
            <w:shd w:val="clear" w:color="auto" w:fill="auto"/>
            <w:vAlign w:val="center"/>
          </w:tcPr>
          <w:p w:rsidR="00D947C5" w:rsidRPr="00270BE0" w:rsidRDefault="00D947C5" w:rsidP="00C02EB4">
            <w:pPr>
              <w:pStyle w:val="aff6"/>
              <w:ind w:firstLineChars="0" w:firstLine="0"/>
              <w:rPr>
                <w:rFonts w:ascii="Arial" w:hAnsi="Arial" w:cs="Arial"/>
                <w:sz w:val="18"/>
                <w:highlight w:val="yellow"/>
              </w:rPr>
            </w:pPr>
            <w:r w:rsidRPr="00270BE0">
              <w:rPr>
                <w:rFonts w:ascii="Arial" w:hAnsi="Arial" w:cs="Arial"/>
                <w:sz w:val="18"/>
                <w:highlight w:val="yellow"/>
              </w:rPr>
              <w:t>没有任何专业监控工具</w:t>
            </w:r>
            <w:r w:rsidR="0086462E" w:rsidRPr="00270BE0">
              <w:rPr>
                <w:rFonts w:ascii="Arial" w:hAnsi="Arial" w:cs="Arial"/>
                <w:sz w:val="18"/>
                <w:highlight w:val="yellow"/>
              </w:rPr>
              <w:t>，仅具备</w:t>
            </w:r>
            <w:r w:rsidR="00E36D40" w:rsidRPr="00270BE0">
              <w:rPr>
                <w:rFonts w:ascii="Arial" w:hAnsi="Arial" w:cs="Arial"/>
                <w:sz w:val="18"/>
                <w:highlight w:val="yellow"/>
              </w:rPr>
              <w:t>服务对象</w:t>
            </w:r>
            <w:r w:rsidR="0086462E" w:rsidRPr="00270BE0">
              <w:rPr>
                <w:rFonts w:ascii="Arial" w:hAnsi="Arial" w:cs="Arial"/>
                <w:sz w:val="18"/>
                <w:highlight w:val="yellow"/>
              </w:rPr>
              <w:t>提供的最基本的监控信息。</w:t>
            </w:r>
          </w:p>
        </w:tc>
      </w:tr>
      <w:tr w:rsidR="0086462E" w:rsidTr="00C02EB4">
        <w:trPr>
          <w:trHeight w:val="691"/>
        </w:trPr>
        <w:tc>
          <w:tcPr>
            <w:tcW w:w="2235" w:type="dxa"/>
            <w:tcBorders>
              <w:bottom w:val="single" w:sz="4" w:space="0" w:color="auto"/>
            </w:tcBorders>
            <w:shd w:val="clear" w:color="auto" w:fill="auto"/>
            <w:vAlign w:val="center"/>
          </w:tcPr>
          <w:p w:rsidR="0086462E" w:rsidRPr="00DA450D" w:rsidRDefault="0086462E" w:rsidP="003B1A11">
            <w:pPr>
              <w:pStyle w:val="aff6"/>
              <w:ind w:firstLineChars="0" w:firstLine="0"/>
              <w:jc w:val="center"/>
              <w:rPr>
                <w:rFonts w:ascii="Arial" w:hAnsi="Arial" w:cs="Arial"/>
                <w:sz w:val="18"/>
              </w:rPr>
            </w:pPr>
            <w:r w:rsidRPr="00DA450D">
              <w:rPr>
                <w:rFonts w:ascii="Arial" w:hAnsi="Arial" w:cs="Arial"/>
                <w:sz w:val="18"/>
              </w:rPr>
              <w:t>被动级</w:t>
            </w:r>
          </w:p>
        </w:tc>
        <w:tc>
          <w:tcPr>
            <w:tcW w:w="7335" w:type="dxa"/>
            <w:tcBorders>
              <w:bottom w:val="single" w:sz="4" w:space="0" w:color="auto"/>
            </w:tcBorders>
            <w:shd w:val="clear" w:color="auto" w:fill="auto"/>
            <w:vAlign w:val="center"/>
          </w:tcPr>
          <w:p w:rsidR="0086462E" w:rsidRPr="00270BE0" w:rsidRDefault="00D947C5" w:rsidP="00C02EB4">
            <w:pPr>
              <w:pStyle w:val="aff6"/>
              <w:ind w:firstLineChars="0" w:firstLine="0"/>
              <w:rPr>
                <w:rFonts w:ascii="Arial" w:hAnsi="Arial" w:cs="Arial"/>
                <w:sz w:val="18"/>
                <w:highlight w:val="yellow"/>
              </w:rPr>
            </w:pPr>
            <w:r w:rsidRPr="00270BE0">
              <w:rPr>
                <w:rFonts w:ascii="Arial" w:hAnsi="Arial" w:cs="Arial"/>
                <w:sz w:val="18"/>
                <w:highlight w:val="yellow"/>
              </w:rPr>
              <w:t>部署了专业的监控工具，可以对</w:t>
            </w:r>
            <w:r w:rsidR="00E36D40" w:rsidRPr="00270BE0">
              <w:rPr>
                <w:rFonts w:ascii="Arial" w:hAnsi="Arial" w:cs="Arial"/>
                <w:sz w:val="18"/>
                <w:highlight w:val="yellow"/>
              </w:rPr>
              <w:t>服务对象</w:t>
            </w:r>
            <w:r w:rsidRPr="00270BE0">
              <w:rPr>
                <w:rFonts w:ascii="Arial" w:hAnsi="Arial" w:cs="Arial"/>
                <w:sz w:val="18"/>
                <w:highlight w:val="yellow"/>
              </w:rPr>
              <w:t>进行基本的运行监控。</w:t>
            </w:r>
          </w:p>
        </w:tc>
      </w:tr>
      <w:tr w:rsidR="0086462E" w:rsidTr="003B1A11">
        <w:tc>
          <w:tcPr>
            <w:tcW w:w="2235" w:type="dxa"/>
            <w:tcBorders>
              <w:top w:val="single" w:sz="4" w:space="0" w:color="auto"/>
              <w:bottom w:val="single" w:sz="8" w:space="0" w:color="auto"/>
            </w:tcBorders>
            <w:shd w:val="clear" w:color="auto" w:fill="auto"/>
            <w:vAlign w:val="center"/>
          </w:tcPr>
          <w:p w:rsidR="0086462E" w:rsidRPr="00DA450D" w:rsidRDefault="0086462E" w:rsidP="003B1A11">
            <w:pPr>
              <w:pStyle w:val="aff6"/>
              <w:ind w:firstLineChars="0" w:firstLine="0"/>
              <w:jc w:val="center"/>
              <w:rPr>
                <w:rFonts w:ascii="Arial" w:hAnsi="Arial" w:cs="Arial"/>
                <w:sz w:val="18"/>
              </w:rPr>
            </w:pPr>
            <w:r w:rsidRPr="00DA450D">
              <w:rPr>
                <w:rFonts w:ascii="Arial" w:hAnsi="Arial" w:cs="Arial"/>
                <w:sz w:val="18"/>
              </w:rPr>
              <w:t>主动级</w:t>
            </w:r>
          </w:p>
        </w:tc>
        <w:tc>
          <w:tcPr>
            <w:tcW w:w="7335" w:type="dxa"/>
            <w:tcBorders>
              <w:top w:val="single" w:sz="4" w:space="0" w:color="auto"/>
              <w:bottom w:val="single" w:sz="8" w:space="0" w:color="auto"/>
            </w:tcBorders>
            <w:shd w:val="clear" w:color="auto" w:fill="auto"/>
          </w:tcPr>
          <w:p w:rsidR="00D947C5" w:rsidRPr="00270BE0" w:rsidRDefault="00C02EB4" w:rsidP="00C02EB4">
            <w:pPr>
              <w:pStyle w:val="aff6"/>
              <w:ind w:firstLineChars="0" w:firstLine="0"/>
              <w:rPr>
                <w:rFonts w:ascii="Arial" w:hAnsi="Arial" w:cs="Arial"/>
                <w:sz w:val="18"/>
                <w:highlight w:val="yellow"/>
              </w:rPr>
            </w:pPr>
            <w:r w:rsidRPr="00270BE0">
              <w:rPr>
                <w:rFonts w:ascii="Arial" w:hAnsi="Arial" w:cs="Arial"/>
                <w:sz w:val="18"/>
                <w:highlight w:val="yellow"/>
              </w:rPr>
              <w:t>所有关键系统均</w:t>
            </w:r>
            <w:r w:rsidR="00766FB8" w:rsidRPr="00270BE0">
              <w:rPr>
                <w:rFonts w:ascii="Arial" w:hAnsi="Arial" w:cs="Arial"/>
                <w:sz w:val="18"/>
                <w:highlight w:val="yellow"/>
              </w:rPr>
              <w:t>部署了专业的监控工具，</w:t>
            </w:r>
            <w:r w:rsidR="00E36D40" w:rsidRPr="00270BE0">
              <w:rPr>
                <w:rFonts w:ascii="Arial" w:hAnsi="Arial" w:cs="Arial"/>
                <w:sz w:val="18"/>
                <w:highlight w:val="yellow"/>
              </w:rPr>
              <w:t>服务对象</w:t>
            </w:r>
            <w:r w:rsidR="00E72511" w:rsidRPr="00270BE0">
              <w:rPr>
                <w:rFonts w:ascii="Arial" w:hAnsi="Arial" w:cs="Arial"/>
                <w:sz w:val="18"/>
                <w:highlight w:val="yellow"/>
              </w:rPr>
              <w:t>运行</w:t>
            </w:r>
            <w:r w:rsidR="0086462E" w:rsidRPr="00270BE0">
              <w:rPr>
                <w:rFonts w:ascii="Arial" w:hAnsi="Arial" w:cs="Arial"/>
                <w:sz w:val="18"/>
                <w:highlight w:val="yellow"/>
              </w:rPr>
              <w:t>状态被主动追踪，</w:t>
            </w:r>
            <w:r w:rsidR="00766FB8" w:rsidRPr="00270BE0">
              <w:rPr>
                <w:rFonts w:ascii="Arial" w:hAnsi="Arial" w:cs="Arial"/>
                <w:sz w:val="18"/>
                <w:highlight w:val="yellow"/>
              </w:rPr>
              <w:t>监控</w:t>
            </w:r>
            <w:r w:rsidR="0086462E" w:rsidRPr="00270BE0">
              <w:rPr>
                <w:rFonts w:ascii="Arial" w:hAnsi="Arial" w:cs="Arial"/>
                <w:sz w:val="18"/>
                <w:highlight w:val="yellow"/>
              </w:rPr>
              <w:t>数据可用来减少</w:t>
            </w:r>
            <w:r w:rsidR="00E72511" w:rsidRPr="00270BE0">
              <w:rPr>
                <w:rFonts w:ascii="Arial" w:hAnsi="Arial" w:cs="Arial"/>
                <w:sz w:val="18"/>
                <w:highlight w:val="yellow"/>
              </w:rPr>
              <w:t>系统运行</w:t>
            </w:r>
            <w:r w:rsidR="0086462E" w:rsidRPr="00270BE0">
              <w:rPr>
                <w:rFonts w:ascii="Arial" w:hAnsi="Arial" w:cs="Arial"/>
                <w:sz w:val="18"/>
                <w:highlight w:val="yellow"/>
              </w:rPr>
              <w:t>风险</w:t>
            </w:r>
            <w:r w:rsidR="00E72511" w:rsidRPr="00270BE0">
              <w:rPr>
                <w:rFonts w:ascii="Arial" w:hAnsi="Arial" w:cs="Arial"/>
                <w:sz w:val="18"/>
                <w:highlight w:val="yellow"/>
              </w:rPr>
              <w:t>。</w:t>
            </w:r>
          </w:p>
        </w:tc>
      </w:tr>
      <w:tr w:rsidR="0086462E" w:rsidTr="003B1A11">
        <w:tc>
          <w:tcPr>
            <w:tcW w:w="2235" w:type="dxa"/>
            <w:tcBorders>
              <w:top w:val="single" w:sz="4" w:space="0" w:color="auto"/>
              <w:bottom w:val="single" w:sz="8" w:space="0" w:color="auto"/>
            </w:tcBorders>
            <w:shd w:val="clear" w:color="auto" w:fill="auto"/>
            <w:vAlign w:val="center"/>
          </w:tcPr>
          <w:p w:rsidR="0086462E" w:rsidRPr="00DA450D" w:rsidRDefault="0086462E" w:rsidP="003B1A11">
            <w:pPr>
              <w:pStyle w:val="aff6"/>
              <w:ind w:firstLineChars="0" w:firstLine="0"/>
              <w:jc w:val="center"/>
              <w:rPr>
                <w:rFonts w:ascii="Arial" w:hAnsi="Arial" w:cs="Arial"/>
                <w:sz w:val="18"/>
              </w:rPr>
            </w:pPr>
            <w:r w:rsidRPr="00DA450D">
              <w:rPr>
                <w:rFonts w:ascii="Arial" w:hAnsi="Arial" w:cs="Arial"/>
                <w:sz w:val="18"/>
              </w:rPr>
              <w:t>优化级</w:t>
            </w:r>
          </w:p>
        </w:tc>
        <w:tc>
          <w:tcPr>
            <w:tcW w:w="7335" w:type="dxa"/>
            <w:tcBorders>
              <w:top w:val="single" w:sz="4" w:space="0" w:color="auto"/>
              <w:bottom w:val="single" w:sz="8" w:space="0" w:color="auto"/>
            </w:tcBorders>
            <w:shd w:val="clear" w:color="auto" w:fill="auto"/>
          </w:tcPr>
          <w:p w:rsidR="0086462E" w:rsidRPr="00270BE0" w:rsidRDefault="0086462E" w:rsidP="003B1A11">
            <w:pPr>
              <w:pStyle w:val="aff6"/>
              <w:ind w:firstLineChars="0" w:firstLine="0"/>
              <w:rPr>
                <w:rFonts w:ascii="Arial" w:hAnsi="Arial" w:cs="Arial"/>
                <w:sz w:val="18"/>
                <w:highlight w:val="yellow"/>
              </w:rPr>
            </w:pPr>
            <w:r w:rsidRPr="00270BE0">
              <w:rPr>
                <w:rFonts w:ascii="Arial" w:hAnsi="Arial" w:cs="Arial"/>
                <w:sz w:val="18"/>
                <w:highlight w:val="yellow"/>
              </w:rPr>
              <w:t>多个</w:t>
            </w:r>
            <w:r w:rsidRPr="00270BE0">
              <w:rPr>
                <w:rFonts w:ascii="Arial" w:hAnsi="Arial" w:cs="Arial"/>
                <w:sz w:val="18"/>
                <w:highlight w:val="yellow"/>
              </w:rPr>
              <w:t>IT</w:t>
            </w:r>
            <w:r w:rsidR="00766FB8" w:rsidRPr="00270BE0">
              <w:rPr>
                <w:rFonts w:ascii="Arial" w:hAnsi="Arial" w:cs="Arial"/>
                <w:sz w:val="18"/>
                <w:highlight w:val="yellow"/>
              </w:rPr>
              <w:t>资源</w:t>
            </w:r>
            <w:r w:rsidR="00031344" w:rsidRPr="00270BE0">
              <w:rPr>
                <w:rFonts w:ascii="Arial" w:hAnsi="Arial" w:cs="Arial"/>
                <w:sz w:val="18"/>
                <w:highlight w:val="yellow"/>
              </w:rPr>
              <w:t>监控</w:t>
            </w:r>
            <w:r w:rsidR="00766FB8" w:rsidRPr="00270BE0">
              <w:rPr>
                <w:rFonts w:ascii="Arial" w:hAnsi="Arial" w:cs="Arial"/>
                <w:sz w:val="18"/>
                <w:highlight w:val="yellow"/>
              </w:rPr>
              <w:t>工具</w:t>
            </w:r>
            <w:r w:rsidR="00B2783E" w:rsidRPr="00270BE0">
              <w:rPr>
                <w:rFonts w:ascii="Arial" w:hAnsi="Arial" w:cs="Arial"/>
                <w:sz w:val="18"/>
                <w:highlight w:val="yellow"/>
              </w:rPr>
              <w:t>和流程管理工具</w:t>
            </w:r>
            <w:r w:rsidRPr="00270BE0">
              <w:rPr>
                <w:rFonts w:ascii="Arial" w:hAnsi="Arial" w:cs="Arial"/>
                <w:sz w:val="18"/>
                <w:highlight w:val="yellow"/>
              </w:rPr>
              <w:t>集成，</w:t>
            </w:r>
            <w:r w:rsidR="00031344" w:rsidRPr="00270BE0">
              <w:rPr>
                <w:rFonts w:ascii="Arial" w:hAnsi="Arial" w:cs="Arial"/>
                <w:sz w:val="18"/>
                <w:highlight w:val="yellow"/>
              </w:rPr>
              <w:t>建立了</w:t>
            </w:r>
            <w:r w:rsidR="00031344" w:rsidRPr="00270BE0">
              <w:rPr>
                <w:rFonts w:ascii="Arial" w:hAnsi="Arial" w:cs="Arial" w:hint="eastAsia"/>
                <w:sz w:val="18"/>
                <w:highlight w:val="yellow"/>
              </w:rPr>
              <w:t>体系架构</w:t>
            </w:r>
            <w:r w:rsidR="00137580" w:rsidRPr="00270BE0">
              <w:rPr>
                <w:rFonts w:ascii="Arial" w:hAnsi="Arial" w:cs="Arial" w:hint="eastAsia"/>
                <w:sz w:val="18"/>
                <w:highlight w:val="yellow"/>
              </w:rPr>
              <w:t>关键监控</w:t>
            </w:r>
            <w:r w:rsidR="00031344" w:rsidRPr="00270BE0">
              <w:rPr>
                <w:rFonts w:ascii="Arial" w:hAnsi="Arial" w:cs="Arial" w:hint="eastAsia"/>
                <w:sz w:val="18"/>
                <w:highlight w:val="yellow"/>
              </w:rPr>
              <w:t>监控点，</w:t>
            </w:r>
            <w:r w:rsidR="00B2783E" w:rsidRPr="00270BE0">
              <w:rPr>
                <w:rFonts w:ascii="Arial" w:hAnsi="Arial" w:cs="Arial"/>
                <w:sz w:val="18"/>
                <w:highlight w:val="yellow"/>
              </w:rPr>
              <w:t>集成化的监控系统能根据预先定义的规则、业务运行情况动态调整数据中心资源</w:t>
            </w:r>
            <w:r w:rsidR="00B2783E" w:rsidRPr="00270BE0">
              <w:rPr>
                <w:rFonts w:ascii="Arial" w:hAnsi="Arial" w:cs="Arial" w:hint="eastAsia"/>
                <w:sz w:val="18"/>
                <w:highlight w:val="yellow"/>
              </w:rPr>
              <w:t>。</w:t>
            </w:r>
          </w:p>
        </w:tc>
      </w:tr>
      <w:tr w:rsidR="0086462E" w:rsidTr="003B1A11">
        <w:tc>
          <w:tcPr>
            <w:tcW w:w="2235" w:type="dxa"/>
            <w:tcBorders>
              <w:top w:val="single" w:sz="4" w:space="0" w:color="auto"/>
              <w:bottom w:val="single" w:sz="8" w:space="0" w:color="auto"/>
            </w:tcBorders>
            <w:shd w:val="clear" w:color="auto" w:fill="auto"/>
            <w:vAlign w:val="center"/>
          </w:tcPr>
          <w:p w:rsidR="0086462E" w:rsidRPr="00DA450D" w:rsidRDefault="0086462E" w:rsidP="003B1A11">
            <w:pPr>
              <w:pStyle w:val="aff6"/>
              <w:ind w:firstLineChars="0" w:firstLine="0"/>
              <w:jc w:val="center"/>
              <w:rPr>
                <w:rFonts w:ascii="Arial" w:hAnsi="Arial" w:cs="Arial"/>
                <w:sz w:val="18"/>
              </w:rPr>
            </w:pPr>
            <w:r w:rsidRPr="00DA450D">
              <w:rPr>
                <w:rFonts w:ascii="Arial" w:hAnsi="Arial" w:cs="Arial"/>
                <w:sz w:val="18"/>
              </w:rPr>
              <w:t>自治级</w:t>
            </w:r>
          </w:p>
        </w:tc>
        <w:tc>
          <w:tcPr>
            <w:tcW w:w="7335" w:type="dxa"/>
            <w:tcBorders>
              <w:top w:val="single" w:sz="4" w:space="0" w:color="auto"/>
              <w:bottom w:val="single" w:sz="8" w:space="0" w:color="auto"/>
            </w:tcBorders>
            <w:shd w:val="clear" w:color="auto" w:fill="auto"/>
          </w:tcPr>
          <w:p w:rsidR="0086462E" w:rsidRPr="00270BE0" w:rsidRDefault="00E72511" w:rsidP="004A2B3A">
            <w:pPr>
              <w:pStyle w:val="aff6"/>
              <w:ind w:firstLineChars="0" w:firstLine="0"/>
              <w:rPr>
                <w:rFonts w:ascii="Arial" w:hAnsi="Arial" w:cs="Arial"/>
                <w:sz w:val="18"/>
                <w:highlight w:val="yellow"/>
              </w:rPr>
            </w:pPr>
            <w:r w:rsidRPr="00270BE0">
              <w:rPr>
                <w:rFonts w:ascii="Arial" w:hAnsi="Arial" w:cs="Arial"/>
                <w:sz w:val="18"/>
                <w:highlight w:val="yellow"/>
              </w:rPr>
              <w:t>IT</w:t>
            </w:r>
            <w:r w:rsidR="00B2783E" w:rsidRPr="00270BE0">
              <w:rPr>
                <w:rFonts w:ascii="Arial" w:hAnsi="Arial" w:cs="Arial"/>
                <w:sz w:val="18"/>
                <w:highlight w:val="yellow"/>
              </w:rPr>
              <w:t>资源</w:t>
            </w:r>
            <w:r w:rsidRPr="00270BE0">
              <w:rPr>
                <w:rFonts w:ascii="Arial" w:hAnsi="Arial" w:cs="Arial"/>
                <w:sz w:val="18"/>
                <w:highlight w:val="yellow"/>
              </w:rPr>
              <w:t>监控</w:t>
            </w:r>
            <w:r w:rsidR="00B2783E" w:rsidRPr="00270BE0">
              <w:rPr>
                <w:rFonts w:ascii="Arial" w:hAnsi="Arial" w:cs="Arial"/>
                <w:sz w:val="18"/>
                <w:highlight w:val="yellow"/>
              </w:rPr>
              <w:t>工具和流程工具</w:t>
            </w:r>
            <w:r w:rsidRPr="00270BE0">
              <w:rPr>
                <w:rFonts w:ascii="Arial" w:hAnsi="Arial" w:cs="Arial"/>
                <w:sz w:val="18"/>
                <w:highlight w:val="yellow"/>
              </w:rPr>
              <w:t>数据融合，</w:t>
            </w:r>
            <w:r w:rsidR="00B2783E" w:rsidRPr="00270BE0">
              <w:rPr>
                <w:rFonts w:ascii="Arial" w:hAnsi="Arial" w:cs="Arial"/>
                <w:sz w:val="18"/>
                <w:highlight w:val="yellow"/>
              </w:rPr>
              <w:t>集成的数据和视图被用到</w:t>
            </w:r>
            <w:r w:rsidR="004D12B8">
              <w:rPr>
                <w:rFonts w:ascii="Arial" w:hAnsi="Arial" w:cs="Arial"/>
                <w:sz w:val="18"/>
                <w:highlight w:val="yellow"/>
              </w:rPr>
              <w:t>故障和</w:t>
            </w:r>
            <w:r w:rsidR="00B2783E" w:rsidRPr="00270BE0">
              <w:rPr>
                <w:rFonts w:ascii="Arial" w:hAnsi="Arial" w:cs="Arial"/>
                <w:sz w:val="18"/>
                <w:highlight w:val="yellow"/>
              </w:rPr>
              <w:t>性能</w:t>
            </w:r>
            <w:r w:rsidR="004A2B3A" w:rsidRPr="00270BE0">
              <w:rPr>
                <w:rFonts w:ascii="Arial" w:hAnsi="Arial" w:cs="Arial"/>
                <w:sz w:val="18"/>
                <w:highlight w:val="yellow"/>
              </w:rPr>
              <w:t>预测</w:t>
            </w:r>
            <w:r w:rsidR="00B2783E" w:rsidRPr="00270BE0">
              <w:rPr>
                <w:rFonts w:ascii="Arial" w:hAnsi="Arial" w:cs="Arial"/>
                <w:sz w:val="18"/>
                <w:highlight w:val="yellow"/>
              </w:rPr>
              <w:t>，并可以达到接近实时的优化。</w:t>
            </w:r>
          </w:p>
        </w:tc>
      </w:tr>
    </w:tbl>
    <w:p w:rsidR="001755E5" w:rsidRDefault="001755E5" w:rsidP="001755E5"/>
    <w:p w:rsidR="00C20968" w:rsidRDefault="00C20968" w:rsidP="00C20968">
      <w:pPr>
        <w:pStyle w:val="af8"/>
      </w:pPr>
      <w:bookmarkStart w:id="49" w:name="_Toc340613714"/>
      <w:bookmarkStart w:id="50" w:name="_Toc340614136"/>
      <w:r>
        <w:rPr>
          <w:rFonts w:hint="eastAsia"/>
        </w:rPr>
        <w:t>（资料性附录）</w:t>
      </w:r>
      <w:r>
        <w:br/>
      </w:r>
      <w:r>
        <w:rPr>
          <w:rFonts w:hint="eastAsia"/>
        </w:rPr>
        <w:t>运行维护服务报告</w:t>
      </w:r>
      <w:bookmarkEnd w:id="49"/>
      <w:bookmarkEnd w:id="50"/>
    </w:p>
    <w:p w:rsidR="00C20968" w:rsidRDefault="00476DB7" w:rsidP="00C20968">
      <w:pPr>
        <w:pStyle w:val="aff6"/>
      </w:pPr>
      <w:r>
        <w:rPr>
          <w:rFonts w:hint="eastAsia"/>
        </w:rPr>
        <w:t>运行维护</w:t>
      </w:r>
      <w:r w:rsidR="00C20968" w:rsidRPr="00C20968">
        <w:rPr>
          <w:rFonts w:hint="eastAsia"/>
        </w:rPr>
        <w:t>服务实施中，供方应按要求进行服务报告编制、提交。服务报告通常分为常规报告、事件报告、专题报告三类。</w:t>
      </w:r>
    </w:p>
    <w:p w:rsidR="00C20968" w:rsidRDefault="00C20968" w:rsidP="00C20968">
      <w:pPr>
        <w:pStyle w:val="af9"/>
        <w:spacing w:before="312" w:after="312"/>
      </w:pPr>
      <w:r>
        <w:rPr>
          <w:rFonts w:hint="eastAsia"/>
        </w:rPr>
        <w:t>常规报告</w:t>
      </w:r>
    </w:p>
    <w:p w:rsidR="00C20968" w:rsidRDefault="00C20968" w:rsidP="00C20968">
      <w:pPr>
        <w:pStyle w:val="aff6"/>
      </w:pPr>
      <w:r>
        <w:rPr>
          <w:rFonts w:hint="eastAsia"/>
        </w:rPr>
        <w:t>常规报告包括的种类：提交可以是定时、非定时。</w:t>
      </w:r>
    </w:p>
    <w:p w:rsidR="00C20968" w:rsidRDefault="00C20968" w:rsidP="00C20968">
      <w:pPr>
        <w:pStyle w:val="aff6"/>
      </w:pPr>
      <w:r>
        <w:rPr>
          <w:rFonts w:hint="eastAsia"/>
        </w:rPr>
        <w:t>常规报告内容至少包括：</w:t>
      </w:r>
    </w:p>
    <w:p w:rsidR="00C20968" w:rsidRDefault="00C20968" w:rsidP="00594CF0">
      <w:pPr>
        <w:pStyle w:val="af0"/>
        <w:numPr>
          <w:ilvl w:val="0"/>
          <w:numId w:val="50"/>
        </w:numPr>
      </w:pPr>
      <w:r>
        <w:rPr>
          <w:rFonts w:hint="eastAsia"/>
        </w:rPr>
        <w:t>报告名称、报告周期；</w:t>
      </w:r>
    </w:p>
    <w:p w:rsidR="00C20968" w:rsidRDefault="00C20968" w:rsidP="00594CF0">
      <w:pPr>
        <w:pStyle w:val="af0"/>
        <w:numPr>
          <w:ilvl w:val="0"/>
          <w:numId w:val="50"/>
        </w:numPr>
      </w:pPr>
      <w:r>
        <w:rPr>
          <w:rFonts w:hint="eastAsia"/>
        </w:rPr>
        <w:t>需方、供方相关信息；</w:t>
      </w:r>
    </w:p>
    <w:p w:rsidR="00C20968" w:rsidRDefault="00C20968" w:rsidP="00594CF0">
      <w:pPr>
        <w:pStyle w:val="af0"/>
        <w:numPr>
          <w:ilvl w:val="0"/>
          <w:numId w:val="50"/>
        </w:numPr>
      </w:pPr>
      <w:r>
        <w:rPr>
          <w:rFonts w:hint="eastAsia"/>
        </w:rPr>
        <w:t>服务综述；</w:t>
      </w:r>
    </w:p>
    <w:p w:rsidR="00C20968" w:rsidRDefault="00C20968" w:rsidP="00594CF0">
      <w:pPr>
        <w:pStyle w:val="af0"/>
        <w:numPr>
          <w:ilvl w:val="0"/>
          <w:numId w:val="50"/>
        </w:numPr>
      </w:pPr>
      <w:r>
        <w:rPr>
          <w:rFonts w:hint="eastAsia"/>
        </w:rPr>
        <w:t>服务对象（机房基础设施、物理资源、虚拟资源、平台资源应用资源、数据）。</w:t>
      </w:r>
    </w:p>
    <w:p w:rsidR="00C20968" w:rsidRDefault="00C20968" w:rsidP="00594CF0">
      <w:pPr>
        <w:pStyle w:val="af1"/>
        <w:numPr>
          <w:ilvl w:val="1"/>
          <w:numId w:val="50"/>
        </w:numPr>
      </w:pPr>
      <w:r>
        <w:rPr>
          <w:rFonts w:hint="eastAsia"/>
        </w:rPr>
        <w:t>服务内容；</w:t>
      </w:r>
    </w:p>
    <w:p w:rsidR="00C20968" w:rsidRDefault="00C20968" w:rsidP="00594CF0">
      <w:pPr>
        <w:pStyle w:val="af1"/>
        <w:numPr>
          <w:ilvl w:val="1"/>
          <w:numId w:val="50"/>
        </w:numPr>
      </w:pPr>
      <w:r>
        <w:rPr>
          <w:rFonts w:hint="eastAsia"/>
        </w:rPr>
        <w:t>服务完成情况及下一步工作计划；</w:t>
      </w:r>
    </w:p>
    <w:p w:rsidR="00C20968" w:rsidRDefault="00C20968" w:rsidP="00594CF0">
      <w:pPr>
        <w:pStyle w:val="af1"/>
        <w:numPr>
          <w:ilvl w:val="1"/>
          <w:numId w:val="50"/>
        </w:numPr>
      </w:pPr>
      <w:r>
        <w:rPr>
          <w:rFonts w:hint="eastAsia"/>
        </w:rPr>
        <w:t>服务工作量；</w:t>
      </w:r>
    </w:p>
    <w:p w:rsidR="00C20968" w:rsidRDefault="00C20968" w:rsidP="00594CF0">
      <w:pPr>
        <w:pStyle w:val="af1"/>
        <w:numPr>
          <w:ilvl w:val="1"/>
          <w:numId w:val="50"/>
        </w:numPr>
      </w:pPr>
      <w:r w:rsidRPr="00C20968">
        <w:rPr>
          <w:rFonts w:ascii="Times New Roman"/>
        </w:rPr>
        <w:t>SLA</w:t>
      </w:r>
      <w:r>
        <w:rPr>
          <w:rFonts w:hint="eastAsia"/>
        </w:rPr>
        <w:t>目标相关绩效表现（响应时间、平均故障修复时间、事件量、问题数、变更实施、故障时间/次数、影响业务的时间/次数等）；</w:t>
      </w:r>
    </w:p>
    <w:p w:rsidR="00C20968" w:rsidRDefault="00C20968" w:rsidP="00594CF0">
      <w:pPr>
        <w:pStyle w:val="af1"/>
        <w:numPr>
          <w:ilvl w:val="1"/>
          <w:numId w:val="50"/>
        </w:numPr>
      </w:pPr>
      <w:r w:rsidRPr="00C20968">
        <w:rPr>
          <w:rFonts w:ascii="Times New Roman"/>
        </w:rPr>
        <w:t>SLA</w:t>
      </w:r>
      <w:r>
        <w:rPr>
          <w:rFonts w:hint="eastAsia"/>
        </w:rPr>
        <w:t>达成及未达成情况、安全违规及考核实施情况；</w:t>
      </w:r>
    </w:p>
    <w:p w:rsidR="00C20968" w:rsidRDefault="00C20968" w:rsidP="00594CF0">
      <w:pPr>
        <w:pStyle w:val="af1"/>
        <w:numPr>
          <w:ilvl w:val="1"/>
          <w:numId w:val="50"/>
        </w:numPr>
      </w:pPr>
      <w:r>
        <w:rPr>
          <w:rFonts w:hint="eastAsia"/>
        </w:rPr>
        <w:lastRenderedPageBreak/>
        <w:t>服务对象情况分析、隐患及相关的纠正和预防措施（或建议）；</w:t>
      </w:r>
    </w:p>
    <w:p w:rsidR="00C20968" w:rsidRDefault="00C20968" w:rsidP="00594CF0">
      <w:pPr>
        <w:pStyle w:val="af1"/>
        <w:numPr>
          <w:ilvl w:val="1"/>
          <w:numId w:val="50"/>
        </w:numPr>
      </w:pPr>
      <w:r>
        <w:rPr>
          <w:rFonts w:hint="eastAsia"/>
        </w:rPr>
        <w:t>重大事件（故障）的分析（对需方业务的影响和成本分析）、纠正和预防措施及落实跟踪情况，相关变更和发布的绩效；</w:t>
      </w:r>
    </w:p>
    <w:p w:rsidR="00C20968" w:rsidRDefault="00C20968" w:rsidP="00594CF0">
      <w:pPr>
        <w:pStyle w:val="af1"/>
        <w:numPr>
          <w:ilvl w:val="1"/>
          <w:numId w:val="50"/>
        </w:numPr>
      </w:pPr>
      <w:r>
        <w:rPr>
          <w:rFonts w:hint="eastAsia"/>
        </w:rPr>
        <w:t>趋势分析和预警（响应事件量、问题数、故障时间/次数、影响业务的时间/次数）；</w:t>
      </w:r>
    </w:p>
    <w:p w:rsidR="00C20968" w:rsidRDefault="00C20968" w:rsidP="00594CF0">
      <w:pPr>
        <w:pStyle w:val="af1"/>
        <w:numPr>
          <w:ilvl w:val="1"/>
          <w:numId w:val="50"/>
        </w:numPr>
      </w:pPr>
      <w:r>
        <w:rPr>
          <w:rFonts w:hint="eastAsia"/>
        </w:rPr>
        <w:t>基于</w:t>
      </w:r>
      <w:r w:rsidRPr="00C20968">
        <w:rPr>
          <w:rFonts w:ascii="Times New Roman"/>
        </w:rPr>
        <w:t>SLA</w:t>
      </w:r>
      <w:r>
        <w:rPr>
          <w:rFonts w:hint="eastAsia"/>
        </w:rPr>
        <w:t>指标的控制要求，针对收集的数据（如：响应事件量、问题数、故障时间/次数、影响业务的时间/次数等）采用适当的统计分析技术（如统计过程控制图、蒙特卡洛模拟等），进行数据建模与分析，作为预测和控制的基础；</w:t>
      </w:r>
    </w:p>
    <w:p w:rsidR="00C20968" w:rsidRDefault="00C20968" w:rsidP="00594CF0">
      <w:pPr>
        <w:pStyle w:val="af1"/>
        <w:numPr>
          <w:ilvl w:val="1"/>
          <w:numId w:val="50"/>
        </w:numPr>
      </w:pPr>
      <w:r>
        <w:rPr>
          <w:rFonts w:hint="eastAsia"/>
        </w:rPr>
        <w:t>改进/提升建议。</w:t>
      </w:r>
    </w:p>
    <w:p w:rsidR="00383CC7" w:rsidRDefault="00383CC7" w:rsidP="00383CC7">
      <w:pPr>
        <w:pStyle w:val="af9"/>
        <w:spacing w:before="312" w:after="312"/>
      </w:pPr>
      <w:r>
        <w:rPr>
          <w:rFonts w:hint="eastAsia"/>
        </w:rPr>
        <w:t>事件报告</w:t>
      </w:r>
    </w:p>
    <w:p w:rsidR="00383CC7" w:rsidRDefault="00383CC7" w:rsidP="00383CC7">
      <w:pPr>
        <w:pStyle w:val="aff6"/>
      </w:pPr>
      <w:r w:rsidRPr="00383CC7">
        <w:rPr>
          <w:rFonts w:hint="eastAsia"/>
        </w:rPr>
        <w:t>事件报告内容至少包括：</w:t>
      </w:r>
    </w:p>
    <w:p w:rsidR="00383CC7" w:rsidRDefault="00383CC7" w:rsidP="00594CF0">
      <w:pPr>
        <w:pStyle w:val="af0"/>
        <w:numPr>
          <w:ilvl w:val="0"/>
          <w:numId w:val="51"/>
        </w:numPr>
      </w:pPr>
      <w:r>
        <w:rPr>
          <w:rFonts w:hint="eastAsia"/>
        </w:rPr>
        <w:t>报告名称；</w:t>
      </w:r>
    </w:p>
    <w:p w:rsidR="00383CC7" w:rsidRDefault="00383CC7" w:rsidP="00594CF0">
      <w:pPr>
        <w:pStyle w:val="af0"/>
        <w:numPr>
          <w:ilvl w:val="0"/>
          <w:numId w:val="50"/>
        </w:numPr>
      </w:pPr>
      <w:r>
        <w:rPr>
          <w:rFonts w:hint="eastAsia"/>
        </w:rPr>
        <w:t>需方、供方相关信息；</w:t>
      </w:r>
    </w:p>
    <w:p w:rsidR="00383CC7" w:rsidRDefault="00383CC7" w:rsidP="00594CF0">
      <w:pPr>
        <w:pStyle w:val="af0"/>
        <w:numPr>
          <w:ilvl w:val="0"/>
          <w:numId w:val="50"/>
        </w:numPr>
      </w:pPr>
      <w:r>
        <w:rPr>
          <w:rFonts w:hint="eastAsia"/>
        </w:rPr>
        <w:t>事件描述；</w:t>
      </w:r>
    </w:p>
    <w:p w:rsidR="00383CC7" w:rsidRDefault="00383CC7" w:rsidP="00594CF0">
      <w:pPr>
        <w:pStyle w:val="af0"/>
        <w:numPr>
          <w:ilvl w:val="0"/>
          <w:numId w:val="50"/>
        </w:numPr>
      </w:pPr>
      <w:r>
        <w:rPr>
          <w:rFonts w:hint="eastAsia"/>
        </w:rPr>
        <w:t>事件发生时间/地点；</w:t>
      </w:r>
    </w:p>
    <w:p w:rsidR="00383CC7" w:rsidRDefault="00383CC7" w:rsidP="00594CF0">
      <w:pPr>
        <w:pStyle w:val="af0"/>
        <w:numPr>
          <w:ilvl w:val="0"/>
          <w:numId w:val="50"/>
        </w:numPr>
      </w:pPr>
      <w:r>
        <w:rPr>
          <w:rFonts w:hint="eastAsia"/>
        </w:rPr>
        <w:t>事件受理时间；</w:t>
      </w:r>
    </w:p>
    <w:p w:rsidR="00383CC7" w:rsidRDefault="00383CC7" w:rsidP="00594CF0">
      <w:pPr>
        <w:pStyle w:val="af0"/>
        <w:numPr>
          <w:ilvl w:val="0"/>
          <w:numId w:val="50"/>
        </w:numPr>
      </w:pPr>
      <w:r>
        <w:rPr>
          <w:rFonts w:hint="eastAsia"/>
        </w:rPr>
        <w:t>恢复时间；</w:t>
      </w:r>
    </w:p>
    <w:p w:rsidR="00383CC7" w:rsidRDefault="00383CC7" w:rsidP="00594CF0">
      <w:pPr>
        <w:pStyle w:val="af0"/>
        <w:numPr>
          <w:ilvl w:val="0"/>
          <w:numId w:val="50"/>
        </w:numPr>
      </w:pPr>
      <w:r>
        <w:rPr>
          <w:rFonts w:hint="eastAsia"/>
        </w:rPr>
        <w:t>事件处理结束时间；</w:t>
      </w:r>
    </w:p>
    <w:p w:rsidR="00383CC7" w:rsidRDefault="00383CC7" w:rsidP="00594CF0">
      <w:pPr>
        <w:pStyle w:val="af0"/>
        <w:numPr>
          <w:ilvl w:val="0"/>
          <w:numId w:val="50"/>
        </w:numPr>
      </w:pPr>
      <w:r>
        <w:rPr>
          <w:rFonts w:hint="eastAsia"/>
        </w:rPr>
        <w:t>事件提出人；</w:t>
      </w:r>
    </w:p>
    <w:p w:rsidR="00383CC7" w:rsidRDefault="00383CC7" w:rsidP="00594CF0">
      <w:pPr>
        <w:pStyle w:val="af0"/>
        <w:numPr>
          <w:ilvl w:val="0"/>
          <w:numId w:val="50"/>
        </w:numPr>
      </w:pPr>
      <w:r>
        <w:rPr>
          <w:rFonts w:hint="eastAsia"/>
        </w:rPr>
        <w:t>事件受理人；</w:t>
      </w:r>
    </w:p>
    <w:p w:rsidR="00383CC7" w:rsidRDefault="00383CC7" w:rsidP="00594CF0">
      <w:pPr>
        <w:pStyle w:val="af0"/>
        <w:numPr>
          <w:ilvl w:val="0"/>
          <w:numId w:val="50"/>
        </w:numPr>
      </w:pPr>
      <w:r>
        <w:rPr>
          <w:rFonts w:hint="eastAsia"/>
        </w:rPr>
        <w:t>事件处理人；</w:t>
      </w:r>
    </w:p>
    <w:p w:rsidR="00383CC7" w:rsidRDefault="00383CC7" w:rsidP="00594CF0">
      <w:pPr>
        <w:pStyle w:val="af0"/>
        <w:numPr>
          <w:ilvl w:val="0"/>
          <w:numId w:val="50"/>
        </w:numPr>
      </w:pPr>
      <w:r>
        <w:rPr>
          <w:rFonts w:hint="eastAsia"/>
        </w:rPr>
        <w:t>事件级别；</w:t>
      </w:r>
    </w:p>
    <w:p w:rsidR="00383CC7" w:rsidRDefault="00383CC7" w:rsidP="00594CF0">
      <w:pPr>
        <w:pStyle w:val="af0"/>
        <w:numPr>
          <w:ilvl w:val="0"/>
          <w:numId w:val="50"/>
        </w:numPr>
      </w:pPr>
      <w:r>
        <w:rPr>
          <w:rFonts w:hint="eastAsia"/>
        </w:rPr>
        <w:t>事件的影响程度、范围；</w:t>
      </w:r>
    </w:p>
    <w:p w:rsidR="00383CC7" w:rsidRDefault="00383CC7" w:rsidP="00594CF0">
      <w:pPr>
        <w:pStyle w:val="af0"/>
        <w:numPr>
          <w:ilvl w:val="0"/>
          <w:numId w:val="50"/>
        </w:numPr>
      </w:pPr>
      <w:r>
        <w:rPr>
          <w:rFonts w:hint="eastAsia"/>
        </w:rPr>
        <w:t>事件处理情况/工作量；</w:t>
      </w:r>
    </w:p>
    <w:p w:rsidR="00383CC7" w:rsidRDefault="00383CC7" w:rsidP="00594CF0">
      <w:pPr>
        <w:pStyle w:val="af0"/>
        <w:numPr>
          <w:ilvl w:val="0"/>
          <w:numId w:val="50"/>
        </w:numPr>
      </w:pPr>
      <w:r>
        <w:rPr>
          <w:rFonts w:hint="eastAsia"/>
        </w:rPr>
        <w:t>事件发生频度；</w:t>
      </w:r>
    </w:p>
    <w:p w:rsidR="00383CC7" w:rsidRDefault="00383CC7" w:rsidP="00594CF0">
      <w:pPr>
        <w:pStyle w:val="af0"/>
        <w:numPr>
          <w:ilvl w:val="0"/>
          <w:numId w:val="50"/>
        </w:numPr>
      </w:pPr>
      <w:r>
        <w:rPr>
          <w:rFonts w:hint="eastAsia"/>
        </w:rPr>
        <w:t>事件原因分析及建议；</w:t>
      </w:r>
    </w:p>
    <w:p w:rsidR="00383CC7" w:rsidRDefault="00383CC7" w:rsidP="00594CF0">
      <w:pPr>
        <w:pStyle w:val="af0"/>
        <w:numPr>
          <w:ilvl w:val="0"/>
          <w:numId w:val="50"/>
        </w:numPr>
      </w:pPr>
      <w:r>
        <w:rPr>
          <w:rFonts w:hint="eastAsia"/>
        </w:rPr>
        <w:t>后续改进计划。</w:t>
      </w:r>
    </w:p>
    <w:p w:rsidR="00383CC7" w:rsidRDefault="00383CC7" w:rsidP="00383CC7">
      <w:pPr>
        <w:pStyle w:val="af9"/>
        <w:spacing w:before="312" w:after="312"/>
      </w:pPr>
      <w:r>
        <w:rPr>
          <w:rFonts w:hint="eastAsia"/>
        </w:rPr>
        <w:t>专题报告</w:t>
      </w:r>
    </w:p>
    <w:p w:rsidR="00383CC7" w:rsidRDefault="00383CC7" w:rsidP="00383CC7">
      <w:pPr>
        <w:pStyle w:val="aff6"/>
      </w:pPr>
      <w:r w:rsidRPr="00383CC7">
        <w:rPr>
          <w:rFonts w:hint="eastAsia"/>
        </w:rPr>
        <w:t>专题报告内容至少包括</w:t>
      </w:r>
      <w:r>
        <w:rPr>
          <w:rFonts w:hint="eastAsia"/>
        </w:rPr>
        <w:t>：</w:t>
      </w:r>
    </w:p>
    <w:p w:rsidR="00383CC7" w:rsidRDefault="00383CC7" w:rsidP="00594CF0">
      <w:pPr>
        <w:pStyle w:val="af0"/>
        <w:numPr>
          <w:ilvl w:val="0"/>
          <w:numId w:val="52"/>
        </w:numPr>
      </w:pPr>
      <w:r>
        <w:rPr>
          <w:rFonts w:hint="eastAsia"/>
        </w:rPr>
        <w:t>报告名称；</w:t>
      </w:r>
    </w:p>
    <w:p w:rsidR="00383CC7" w:rsidRDefault="00383CC7" w:rsidP="00594CF0">
      <w:pPr>
        <w:pStyle w:val="af0"/>
        <w:numPr>
          <w:ilvl w:val="0"/>
          <w:numId w:val="50"/>
        </w:numPr>
      </w:pPr>
      <w:r>
        <w:rPr>
          <w:rFonts w:hint="eastAsia"/>
        </w:rPr>
        <w:t>需方、供方相关信息；</w:t>
      </w:r>
    </w:p>
    <w:p w:rsidR="00383CC7" w:rsidRDefault="00383CC7" w:rsidP="00594CF0">
      <w:pPr>
        <w:pStyle w:val="af0"/>
        <w:numPr>
          <w:ilvl w:val="0"/>
          <w:numId w:val="50"/>
        </w:numPr>
      </w:pPr>
      <w:r>
        <w:rPr>
          <w:rFonts w:hint="eastAsia"/>
        </w:rPr>
        <w:t>专题存在(或发生/灭失)所需要件(环境或机制)；</w:t>
      </w:r>
    </w:p>
    <w:p w:rsidR="00383CC7" w:rsidRDefault="00383CC7" w:rsidP="00594CF0">
      <w:pPr>
        <w:pStyle w:val="af0"/>
        <w:numPr>
          <w:ilvl w:val="0"/>
          <w:numId w:val="50"/>
        </w:numPr>
      </w:pPr>
      <w:r>
        <w:rPr>
          <w:rFonts w:hint="eastAsia"/>
        </w:rPr>
        <w:t>专题对象（机房基础设施、物理资源、虚拟资源、平台资源、应用资源、数据）</w:t>
      </w:r>
    </w:p>
    <w:p w:rsidR="00383CC7" w:rsidRDefault="00383CC7" w:rsidP="00594CF0">
      <w:pPr>
        <w:pStyle w:val="af1"/>
        <w:numPr>
          <w:ilvl w:val="1"/>
          <w:numId w:val="50"/>
        </w:numPr>
      </w:pPr>
      <w:r>
        <w:rPr>
          <w:rFonts w:hint="eastAsia"/>
        </w:rPr>
        <w:t>分析与解决方案建议；</w:t>
      </w:r>
    </w:p>
    <w:p w:rsidR="00383CC7" w:rsidRDefault="00383CC7" w:rsidP="00594CF0">
      <w:pPr>
        <w:pStyle w:val="af1"/>
        <w:numPr>
          <w:ilvl w:val="1"/>
          <w:numId w:val="50"/>
        </w:numPr>
      </w:pPr>
      <w:r>
        <w:rPr>
          <w:rFonts w:hint="eastAsia"/>
        </w:rPr>
        <w:t>对专题对象所造成的变动；</w:t>
      </w:r>
    </w:p>
    <w:p w:rsidR="00383CC7" w:rsidRDefault="00383CC7" w:rsidP="00594CF0">
      <w:pPr>
        <w:pStyle w:val="af1"/>
        <w:numPr>
          <w:ilvl w:val="1"/>
          <w:numId w:val="50"/>
        </w:numPr>
      </w:pPr>
      <w:r>
        <w:rPr>
          <w:rFonts w:hint="eastAsia"/>
        </w:rPr>
        <w:t>时间计划与各时间工作量安排；</w:t>
      </w:r>
    </w:p>
    <w:p w:rsidR="00383CC7" w:rsidRDefault="00383CC7" w:rsidP="00594CF0">
      <w:pPr>
        <w:pStyle w:val="af1"/>
        <w:numPr>
          <w:ilvl w:val="1"/>
          <w:numId w:val="50"/>
        </w:numPr>
      </w:pPr>
      <w:r>
        <w:rPr>
          <w:rFonts w:hint="eastAsia"/>
        </w:rPr>
        <w:t>对其他任何可能相关的服务内容的影响；</w:t>
      </w:r>
    </w:p>
    <w:p w:rsidR="00383CC7" w:rsidRDefault="00383CC7" w:rsidP="00594CF0">
      <w:pPr>
        <w:pStyle w:val="af1"/>
        <w:numPr>
          <w:ilvl w:val="1"/>
          <w:numId w:val="50"/>
        </w:numPr>
      </w:pPr>
      <w:r>
        <w:rPr>
          <w:rFonts w:hint="eastAsia"/>
        </w:rPr>
        <w:t>资源协调与配合；</w:t>
      </w:r>
    </w:p>
    <w:p w:rsidR="00383CC7" w:rsidRPr="00383CC7" w:rsidRDefault="00383CC7" w:rsidP="00594CF0">
      <w:pPr>
        <w:pStyle w:val="af1"/>
        <w:numPr>
          <w:ilvl w:val="1"/>
          <w:numId w:val="50"/>
        </w:numPr>
      </w:pPr>
      <w:r>
        <w:rPr>
          <w:rFonts w:hint="eastAsia"/>
        </w:rPr>
        <w:t>保护或应急措施。</w:t>
      </w:r>
    </w:p>
    <w:p w:rsidR="00432ACC" w:rsidRDefault="00432ACC" w:rsidP="00432ACC">
      <w:pPr>
        <w:pStyle w:val="afff4"/>
      </w:pPr>
      <w:bookmarkStart w:id="51" w:name="BKCKWX"/>
      <w:bookmarkStart w:id="52" w:name="_Toc340613715"/>
      <w:bookmarkStart w:id="53" w:name="_Toc340614137"/>
      <w:r>
        <w:rPr>
          <w:rFonts w:hint="eastAsia"/>
        </w:rPr>
        <w:lastRenderedPageBreak/>
        <w:t>参</w:t>
      </w:r>
      <w:r>
        <w:t> </w:t>
      </w:r>
      <w:r>
        <w:rPr>
          <w:rFonts w:hint="eastAsia"/>
        </w:rPr>
        <w:t>考</w:t>
      </w:r>
      <w:r>
        <w:t> </w:t>
      </w:r>
      <w:r>
        <w:rPr>
          <w:rFonts w:hint="eastAsia"/>
        </w:rPr>
        <w:t>文</w:t>
      </w:r>
      <w:r>
        <w:t> </w:t>
      </w:r>
      <w:r>
        <w:rPr>
          <w:rFonts w:hint="eastAsia"/>
        </w:rPr>
        <w:t>献</w:t>
      </w:r>
      <w:bookmarkEnd w:id="51"/>
      <w:bookmarkEnd w:id="52"/>
      <w:bookmarkEnd w:id="53"/>
    </w:p>
    <w:p w:rsidR="00432ACC" w:rsidRDefault="00432ACC" w:rsidP="00432ACC">
      <w:pPr>
        <w:pStyle w:val="aff6"/>
      </w:pPr>
      <w:r>
        <w:rPr>
          <w:rFonts w:hint="eastAsia"/>
        </w:rPr>
        <w:t xml:space="preserve">[1] </w:t>
      </w:r>
      <w:r w:rsidRPr="00476DB7">
        <w:rPr>
          <w:rFonts w:ascii="Times New Roman"/>
        </w:rPr>
        <w:t>SJ/T XXXXX.1</w:t>
      </w:r>
      <w:r>
        <w:rPr>
          <w:rFonts w:hint="eastAsia"/>
        </w:rPr>
        <w:t xml:space="preserve"> 信息技术服务 运行维护 第</w:t>
      </w:r>
      <w:r w:rsidRPr="00476DB7">
        <w:rPr>
          <w:rFonts w:ascii="Times New Roman"/>
        </w:rPr>
        <w:t>1</w:t>
      </w:r>
      <w:r>
        <w:rPr>
          <w:rFonts w:hint="eastAsia"/>
        </w:rPr>
        <w:t>部分：通用要求</w:t>
      </w:r>
    </w:p>
    <w:p w:rsidR="00432ACC" w:rsidRPr="00432ACC" w:rsidRDefault="00432ACC" w:rsidP="00432ACC">
      <w:pPr>
        <w:pStyle w:val="aff6"/>
      </w:pPr>
      <w:r>
        <w:rPr>
          <w:rFonts w:hint="eastAsia"/>
        </w:rPr>
        <w:t xml:space="preserve">[2] </w:t>
      </w:r>
      <w:r w:rsidRPr="00476DB7">
        <w:rPr>
          <w:rFonts w:ascii="Times New Roman"/>
        </w:rPr>
        <w:t xml:space="preserve">SJ/T XXXXX.2 </w:t>
      </w:r>
      <w:r>
        <w:rPr>
          <w:rFonts w:hint="eastAsia"/>
        </w:rPr>
        <w:t>信息技术服务 运行维护 第</w:t>
      </w:r>
      <w:r w:rsidRPr="00476DB7">
        <w:rPr>
          <w:rFonts w:ascii="Times New Roman"/>
        </w:rPr>
        <w:t>2</w:t>
      </w:r>
      <w:r>
        <w:rPr>
          <w:rFonts w:hint="eastAsia"/>
        </w:rPr>
        <w:t>部分：交付规范</w:t>
      </w:r>
    </w:p>
    <w:p w:rsidR="00F34B99" w:rsidRPr="00AB7B1D" w:rsidRDefault="00AB7B1D" w:rsidP="00AB7B1D">
      <w:pPr>
        <w:pStyle w:val="affffff4"/>
        <w:framePr w:wrap="around"/>
      </w:pPr>
      <w:r>
        <w:t>_________________________________</w:t>
      </w:r>
    </w:p>
    <w:sectPr w:rsidR="00F34B99" w:rsidRPr="00AB7B1D" w:rsidSect="001F4FCD">
      <w:pgSz w:w="11906" w:h="16838" w:code="9"/>
      <w:pgMar w:top="567" w:right="1134" w:bottom="1134" w:left="1417"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FF6" w:rsidRDefault="00A82FF6">
      <w:r>
        <w:separator/>
      </w:r>
    </w:p>
  </w:endnote>
  <w:endnote w:type="continuationSeparator" w:id="0">
    <w:p w:rsidR="00A82FF6" w:rsidRDefault="00A8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F2E" w:rsidRPr="001F4FCD" w:rsidRDefault="009F5F2E" w:rsidP="001F4FCD">
    <w:pPr>
      <w:pStyle w:val="afff1"/>
    </w:pPr>
    <w:r>
      <w:fldChar w:fldCharType="begin"/>
    </w:r>
    <w:r>
      <w:instrText xml:space="preserve"> PAGE  \* MERGEFORMAT </w:instrText>
    </w:r>
    <w:r>
      <w:fldChar w:fldCharType="separate"/>
    </w:r>
    <w:r w:rsidR="00631C8F">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F2E" w:rsidRDefault="009F5F2E" w:rsidP="001F4FCD">
    <w:pPr>
      <w:pStyle w:val="aff7"/>
    </w:pPr>
    <w:r>
      <w:fldChar w:fldCharType="begin"/>
    </w:r>
    <w:r>
      <w:instrText xml:space="preserve"> PAGE  \* MERGEFORMAT </w:instrText>
    </w:r>
    <w:r>
      <w:fldChar w:fldCharType="separate"/>
    </w:r>
    <w:r w:rsidR="006971D8">
      <w:rPr>
        <w:noProof/>
      </w:rPr>
      <w:t>33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FF6" w:rsidRDefault="00A82FF6">
      <w:r>
        <w:separator/>
      </w:r>
    </w:p>
  </w:footnote>
  <w:footnote w:type="continuationSeparator" w:id="0">
    <w:p w:rsidR="00A82FF6" w:rsidRDefault="00A82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F2E" w:rsidRDefault="009F5F2E" w:rsidP="001F4FCD">
    <w:pPr>
      <w:pStyle w:val="afff2"/>
    </w:pPr>
    <w:r>
      <w:t>XX/T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F2E" w:rsidRDefault="009F5F2E" w:rsidP="001F4FCD">
    <w:pPr>
      <w:pStyle w:val="aff8"/>
    </w:pPr>
    <w:r>
      <w:rPr>
        <w:rFonts w:hint="eastAsia"/>
      </w:rPr>
      <w:t>SJ</w:t>
    </w:r>
    <w:r>
      <w:t>/T XXXXX</w:t>
    </w:r>
    <w:r>
      <w:rPr>
        <w:rFonts w:hint="eastAsia"/>
      </w:rPr>
      <w:t>.4</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42B2091A"/>
    <w:lvl w:ilvl="0">
      <w:start w:val="1"/>
      <w:numFmt w:val="lowerLetter"/>
      <w:pStyle w:val="af0"/>
      <w:lvlText w:val="%1)"/>
      <w:lvlJc w:val="left"/>
      <w:pPr>
        <w:tabs>
          <w:tab w:val="num" w:pos="840"/>
        </w:tabs>
        <w:ind w:left="839" w:hanging="419"/>
      </w:pPr>
      <w:rPr>
        <w:rFonts w:ascii="Times New Roman" w:eastAsia="宋体" w:hAnsi="Times New Roman" w:cs="Times New Roman" w:hint="default"/>
        <w:b w:val="0"/>
        <w:i w:val="0"/>
        <w:sz w:val="21"/>
        <w:szCs w:val="21"/>
      </w:rPr>
    </w:lvl>
    <w:lvl w:ilvl="1">
      <w:start w:val="1"/>
      <w:numFmt w:val="decimal"/>
      <w:pStyle w:val="af1"/>
      <w:lvlText w:val="%2)"/>
      <w:lvlJc w:val="left"/>
      <w:pPr>
        <w:tabs>
          <w:tab w:val="num" w:pos="1260"/>
        </w:tabs>
        <w:ind w:left="1259" w:hanging="419"/>
      </w:pPr>
      <w:rPr>
        <w:rFonts w:ascii="Times New Roman" w:hAnsi="Times New Roman" w:cs="Times New Roman" w:hint="default"/>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6"/>
  </w:num>
  <w:num w:numId="3">
    <w:abstractNumId w:val="0"/>
  </w:num>
  <w:num w:numId="4">
    <w:abstractNumId w:val="7"/>
  </w:num>
  <w:num w:numId="5">
    <w:abstractNumId w:val="4"/>
  </w:num>
  <w:num w:numId="6">
    <w:abstractNumId w:val="10"/>
  </w:num>
  <w:num w:numId="7">
    <w:abstractNumId w:val="12"/>
  </w:num>
  <w:num w:numId="8">
    <w:abstractNumId w:val="6"/>
  </w:num>
  <w:num w:numId="9">
    <w:abstractNumId w:val="14"/>
  </w:num>
  <w:num w:numId="10">
    <w:abstractNumId w:val="15"/>
  </w:num>
  <w:num w:numId="11">
    <w:abstractNumId w:val="1"/>
  </w:num>
  <w:num w:numId="12">
    <w:abstractNumId w:val="8"/>
  </w:num>
  <w:num w:numId="13">
    <w:abstractNumId w:val="3"/>
  </w:num>
  <w:num w:numId="14">
    <w:abstractNumId w:val="13"/>
  </w:num>
  <w:num w:numId="15">
    <w:abstractNumId w:val="11"/>
  </w:num>
  <w:num w:numId="16">
    <w:abstractNumId w:val="9"/>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 w:numId="54">
    <w:abstractNumId w:val="5"/>
  </w:num>
  <w:num w:numId="55">
    <w:abstractNumId w:val="5"/>
  </w:num>
  <w:num w:numId="56">
    <w:abstractNumId w:val="5"/>
  </w:num>
  <w:num w:numId="57">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pzDIOMHchQ2TVxevuXOBWPp7WkU=" w:salt="p6eXvb6YlUkLQP3KpCbF1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2143C"/>
    <w:rsid w:val="00025A65"/>
    <w:rsid w:val="00026C31"/>
    <w:rsid w:val="00027280"/>
    <w:rsid w:val="00030C41"/>
    <w:rsid w:val="00031344"/>
    <w:rsid w:val="000320A7"/>
    <w:rsid w:val="00035925"/>
    <w:rsid w:val="00045435"/>
    <w:rsid w:val="00067CDF"/>
    <w:rsid w:val="00074FBE"/>
    <w:rsid w:val="00083A09"/>
    <w:rsid w:val="0009005E"/>
    <w:rsid w:val="00092857"/>
    <w:rsid w:val="000A20A9"/>
    <w:rsid w:val="000A48B1"/>
    <w:rsid w:val="000B3143"/>
    <w:rsid w:val="000B6A9C"/>
    <w:rsid w:val="000C6B05"/>
    <w:rsid w:val="000C6DD6"/>
    <w:rsid w:val="000C73D4"/>
    <w:rsid w:val="000D3D4C"/>
    <w:rsid w:val="000D4F51"/>
    <w:rsid w:val="000D718B"/>
    <w:rsid w:val="000E0C46"/>
    <w:rsid w:val="000F030C"/>
    <w:rsid w:val="000F0B31"/>
    <w:rsid w:val="000F129C"/>
    <w:rsid w:val="001056DE"/>
    <w:rsid w:val="001124C0"/>
    <w:rsid w:val="0011523F"/>
    <w:rsid w:val="0012762C"/>
    <w:rsid w:val="0013175F"/>
    <w:rsid w:val="00137580"/>
    <w:rsid w:val="001512B4"/>
    <w:rsid w:val="001620A5"/>
    <w:rsid w:val="00164E53"/>
    <w:rsid w:val="0016699D"/>
    <w:rsid w:val="00175159"/>
    <w:rsid w:val="001755E5"/>
    <w:rsid w:val="00176208"/>
    <w:rsid w:val="0018211B"/>
    <w:rsid w:val="001840D3"/>
    <w:rsid w:val="001900F8"/>
    <w:rsid w:val="00191258"/>
    <w:rsid w:val="00192680"/>
    <w:rsid w:val="00193037"/>
    <w:rsid w:val="00193A2C"/>
    <w:rsid w:val="001A288E"/>
    <w:rsid w:val="001A6598"/>
    <w:rsid w:val="001B6DC2"/>
    <w:rsid w:val="001C149C"/>
    <w:rsid w:val="001C21AC"/>
    <w:rsid w:val="001C47BA"/>
    <w:rsid w:val="001C5715"/>
    <w:rsid w:val="001C59EA"/>
    <w:rsid w:val="001D406C"/>
    <w:rsid w:val="001D41EE"/>
    <w:rsid w:val="001D7FE4"/>
    <w:rsid w:val="001E0380"/>
    <w:rsid w:val="001E13B1"/>
    <w:rsid w:val="001F363B"/>
    <w:rsid w:val="001F3A19"/>
    <w:rsid w:val="001F4FCD"/>
    <w:rsid w:val="00234467"/>
    <w:rsid w:val="00237D8D"/>
    <w:rsid w:val="00241DA2"/>
    <w:rsid w:val="00247FEE"/>
    <w:rsid w:val="00250E7D"/>
    <w:rsid w:val="00251D58"/>
    <w:rsid w:val="002565D5"/>
    <w:rsid w:val="002622C0"/>
    <w:rsid w:val="00270BE0"/>
    <w:rsid w:val="002778AE"/>
    <w:rsid w:val="0028269A"/>
    <w:rsid w:val="00283590"/>
    <w:rsid w:val="00286973"/>
    <w:rsid w:val="00294E70"/>
    <w:rsid w:val="002A1924"/>
    <w:rsid w:val="002A7420"/>
    <w:rsid w:val="002B0F12"/>
    <w:rsid w:val="002B1308"/>
    <w:rsid w:val="002B4554"/>
    <w:rsid w:val="002C4DA6"/>
    <w:rsid w:val="002C72D8"/>
    <w:rsid w:val="002D11FA"/>
    <w:rsid w:val="002E0109"/>
    <w:rsid w:val="002E0DDF"/>
    <w:rsid w:val="002E0DEA"/>
    <w:rsid w:val="002E2906"/>
    <w:rsid w:val="002E2F7C"/>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5564"/>
    <w:rsid w:val="00383191"/>
    <w:rsid w:val="00383CC7"/>
    <w:rsid w:val="00386DED"/>
    <w:rsid w:val="003912E7"/>
    <w:rsid w:val="0039281E"/>
    <w:rsid w:val="00393947"/>
    <w:rsid w:val="003A2275"/>
    <w:rsid w:val="003A6A4F"/>
    <w:rsid w:val="003A7088"/>
    <w:rsid w:val="003B00DF"/>
    <w:rsid w:val="003B1275"/>
    <w:rsid w:val="003B1778"/>
    <w:rsid w:val="003B1A11"/>
    <w:rsid w:val="003B4455"/>
    <w:rsid w:val="003C11CB"/>
    <w:rsid w:val="003C72D6"/>
    <w:rsid w:val="003C75F3"/>
    <w:rsid w:val="003C78A3"/>
    <w:rsid w:val="003E1867"/>
    <w:rsid w:val="003E5729"/>
    <w:rsid w:val="003E5A1C"/>
    <w:rsid w:val="003F4EE0"/>
    <w:rsid w:val="003F62CF"/>
    <w:rsid w:val="00402153"/>
    <w:rsid w:val="00402FC1"/>
    <w:rsid w:val="0041727D"/>
    <w:rsid w:val="00425082"/>
    <w:rsid w:val="00431DEB"/>
    <w:rsid w:val="00432ACC"/>
    <w:rsid w:val="00435F38"/>
    <w:rsid w:val="00443BD2"/>
    <w:rsid w:val="004468BC"/>
    <w:rsid w:val="00446B29"/>
    <w:rsid w:val="00453F9A"/>
    <w:rsid w:val="00470BCB"/>
    <w:rsid w:val="00471E91"/>
    <w:rsid w:val="00474675"/>
    <w:rsid w:val="0047470C"/>
    <w:rsid w:val="00476DB7"/>
    <w:rsid w:val="004A2B3A"/>
    <w:rsid w:val="004A35F9"/>
    <w:rsid w:val="004B24C1"/>
    <w:rsid w:val="004C05CE"/>
    <w:rsid w:val="004C292F"/>
    <w:rsid w:val="004D12B8"/>
    <w:rsid w:val="004F1B56"/>
    <w:rsid w:val="004F25A2"/>
    <w:rsid w:val="00510280"/>
    <w:rsid w:val="00513D73"/>
    <w:rsid w:val="00514A43"/>
    <w:rsid w:val="005174E5"/>
    <w:rsid w:val="00522393"/>
    <w:rsid w:val="00522620"/>
    <w:rsid w:val="00525656"/>
    <w:rsid w:val="00534C02"/>
    <w:rsid w:val="0054264B"/>
    <w:rsid w:val="00543786"/>
    <w:rsid w:val="005533D7"/>
    <w:rsid w:val="005703DE"/>
    <w:rsid w:val="005728E4"/>
    <w:rsid w:val="0058464E"/>
    <w:rsid w:val="00594CF0"/>
    <w:rsid w:val="005A01CB"/>
    <w:rsid w:val="005A2E1E"/>
    <w:rsid w:val="005A58FF"/>
    <w:rsid w:val="005A5EAF"/>
    <w:rsid w:val="005A64C0"/>
    <w:rsid w:val="005B1050"/>
    <w:rsid w:val="005B24D7"/>
    <w:rsid w:val="005B3C11"/>
    <w:rsid w:val="005B5B0A"/>
    <w:rsid w:val="005C1C28"/>
    <w:rsid w:val="005C6DB5"/>
    <w:rsid w:val="005C79BA"/>
    <w:rsid w:val="005D6308"/>
    <w:rsid w:val="005E19E7"/>
    <w:rsid w:val="005E45B8"/>
    <w:rsid w:val="00615676"/>
    <w:rsid w:val="0061716C"/>
    <w:rsid w:val="0061775B"/>
    <w:rsid w:val="00617913"/>
    <w:rsid w:val="00620B8A"/>
    <w:rsid w:val="0062234C"/>
    <w:rsid w:val="006243A1"/>
    <w:rsid w:val="00630590"/>
    <w:rsid w:val="00631C8F"/>
    <w:rsid w:val="00632E56"/>
    <w:rsid w:val="00635CBA"/>
    <w:rsid w:val="006401BC"/>
    <w:rsid w:val="0064338B"/>
    <w:rsid w:val="006462C8"/>
    <w:rsid w:val="00646542"/>
    <w:rsid w:val="006504F4"/>
    <w:rsid w:val="00654BC9"/>
    <w:rsid w:val="006552FD"/>
    <w:rsid w:val="00663AF3"/>
    <w:rsid w:val="00664CF1"/>
    <w:rsid w:val="00664E7E"/>
    <w:rsid w:val="00666B6C"/>
    <w:rsid w:val="00682682"/>
    <w:rsid w:val="00682702"/>
    <w:rsid w:val="00692368"/>
    <w:rsid w:val="00693E82"/>
    <w:rsid w:val="006971D8"/>
    <w:rsid w:val="006A2EBC"/>
    <w:rsid w:val="006A5EA0"/>
    <w:rsid w:val="006A783B"/>
    <w:rsid w:val="006A7B33"/>
    <w:rsid w:val="006B4E13"/>
    <w:rsid w:val="006B75DD"/>
    <w:rsid w:val="006C2ABC"/>
    <w:rsid w:val="006C67E0"/>
    <w:rsid w:val="006C74AC"/>
    <w:rsid w:val="006C7ABA"/>
    <w:rsid w:val="006D0D60"/>
    <w:rsid w:val="006D1122"/>
    <w:rsid w:val="006D3C00"/>
    <w:rsid w:val="006E3675"/>
    <w:rsid w:val="006E4A7F"/>
    <w:rsid w:val="006F3774"/>
    <w:rsid w:val="006F7F7D"/>
    <w:rsid w:val="00703ECD"/>
    <w:rsid w:val="00704DF6"/>
    <w:rsid w:val="0070651C"/>
    <w:rsid w:val="007132A3"/>
    <w:rsid w:val="00716421"/>
    <w:rsid w:val="0072120E"/>
    <w:rsid w:val="00724EFB"/>
    <w:rsid w:val="007419C3"/>
    <w:rsid w:val="007467A7"/>
    <w:rsid w:val="007469DD"/>
    <w:rsid w:val="0074741B"/>
    <w:rsid w:val="0074759E"/>
    <w:rsid w:val="007478EA"/>
    <w:rsid w:val="0075415C"/>
    <w:rsid w:val="00757624"/>
    <w:rsid w:val="00763502"/>
    <w:rsid w:val="00766FB8"/>
    <w:rsid w:val="007913AB"/>
    <w:rsid w:val="007914F7"/>
    <w:rsid w:val="00791B05"/>
    <w:rsid w:val="00791FA1"/>
    <w:rsid w:val="007B1625"/>
    <w:rsid w:val="007B706E"/>
    <w:rsid w:val="007B71EB"/>
    <w:rsid w:val="007C6205"/>
    <w:rsid w:val="007C686A"/>
    <w:rsid w:val="007C728E"/>
    <w:rsid w:val="007D2C53"/>
    <w:rsid w:val="007D3D60"/>
    <w:rsid w:val="007E1980"/>
    <w:rsid w:val="007E4B76"/>
    <w:rsid w:val="007E5EA8"/>
    <w:rsid w:val="007F0CF1"/>
    <w:rsid w:val="007F12A5"/>
    <w:rsid w:val="007F4066"/>
    <w:rsid w:val="007F4CF1"/>
    <w:rsid w:val="007F758D"/>
    <w:rsid w:val="007F7D52"/>
    <w:rsid w:val="0080654C"/>
    <w:rsid w:val="008071C6"/>
    <w:rsid w:val="008168BB"/>
    <w:rsid w:val="00817A00"/>
    <w:rsid w:val="0082254F"/>
    <w:rsid w:val="008318C8"/>
    <w:rsid w:val="00835DB3"/>
    <w:rsid w:val="0083617B"/>
    <w:rsid w:val="008371BD"/>
    <w:rsid w:val="008504A8"/>
    <w:rsid w:val="00851142"/>
    <w:rsid w:val="0085282E"/>
    <w:rsid w:val="00856293"/>
    <w:rsid w:val="0086462E"/>
    <w:rsid w:val="0087198C"/>
    <w:rsid w:val="00872C1F"/>
    <w:rsid w:val="00873B42"/>
    <w:rsid w:val="008856D8"/>
    <w:rsid w:val="00886095"/>
    <w:rsid w:val="00892E82"/>
    <w:rsid w:val="008C0790"/>
    <w:rsid w:val="008C1B58"/>
    <w:rsid w:val="008C39AE"/>
    <w:rsid w:val="008C590D"/>
    <w:rsid w:val="008C7B79"/>
    <w:rsid w:val="008E031B"/>
    <w:rsid w:val="008E3CE0"/>
    <w:rsid w:val="008E7029"/>
    <w:rsid w:val="008E7EF6"/>
    <w:rsid w:val="008F1F98"/>
    <w:rsid w:val="008F6758"/>
    <w:rsid w:val="009040DD"/>
    <w:rsid w:val="00905B47"/>
    <w:rsid w:val="0091331C"/>
    <w:rsid w:val="00923C40"/>
    <w:rsid w:val="009279DE"/>
    <w:rsid w:val="00930116"/>
    <w:rsid w:val="00937196"/>
    <w:rsid w:val="0094212C"/>
    <w:rsid w:val="009520BE"/>
    <w:rsid w:val="00954365"/>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A59A5"/>
    <w:rsid w:val="009B2ADB"/>
    <w:rsid w:val="009B603A"/>
    <w:rsid w:val="009C154E"/>
    <w:rsid w:val="009C2D0E"/>
    <w:rsid w:val="009C3DAC"/>
    <w:rsid w:val="009C42E0"/>
    <w:rsid w:val="009D5362"/>
    <w:rsid w:val="009E1415"/>
    <w:rsid w:val="009E6116"/>
    <w:rsid w:val="009F5F2E"/>
    <w:rsid w:val="009F6CCA"/>
    <w:rsid w:val="00A02E43"/>
    <w:rsid w:val="00A04159"/>
    <w:rsid w:val="00A065F9"/>
    <w:rsid w:val="00A07F34"/>
    <w:rsid w:val="00A22154"/>
    <w:rsid w:val="00A25C38"/>
    <w:rsid w:val="00A36BBE"/>
    <w:rsid w:val="00A36DC3"/>
    <w:rsid w:val="00A4307A"/>
    <w:rsid w:val="00A47EBB"/>
    <w:rsid w:val="00A51CDD"/>
    <w:rsid w:val="00A6730D"/>
    <w:rsid w:val="00A71625"/>
    <w:rsid w:val="00A71B9B"/>
    <w:rsid w:val="00A751C7"/>
    <w:rsid w:val="00A82FF6"/>
    <w:rsid w:val="00A87844"/>
    <w:rsid w:val="00A96904"/>
    <w:rsid w:val="00AA038C"/>
    <w:rsid w:val="00AA51C4"/>
    <w:rsid w:val="00AA7A09"/>
    <w:rsid w:val="00AB3B50"/>
    <w:rsid w:val="00AB3C5C"/>
    <w:rsid w:val="00AB7B1D"/>
    <w:rsid w:val="00AC05B1"/>
    <w:rsid w:val="00AC2768"/>
    <w:rsid w:val="00AD356C"/>
    <w:rsid w:val="00AD6245"/>
    <w:rsid w:val="00AE2914"/>
    <w:rsid w:val="00AE6D15"/>
    <w:rsid w:val="00B04182"/>
    <w:rsid w:val="00B04B24"/>
    <w:rsid w:val="00B07AE3"/>
    <w:rsid w:val="00B11430"/>
    <w:rsid w:val="00B2783E"/>
    <w:rsid w:val="00B32FD6"/>
    <w:rsid w:val="00B353EB"/>
    <w:rsid w:val="00B439C4"/>
    <w:rsid w:val="00B4535E"/>
    <w:rsid w:val="00B52A8C"/>
    <w:rsid w:val="00B636A8"/>
    <w:rsid w:val="00B665C6"/>
    <w:rsid w:val="00B805AF"/>
    <w:rsid w:val="00B869EC"/>
    <w:rsid w:val="00B9397A"/>
    <w:rsid w:val="00B9633D"/>
    <w:rsid w:val="00BA02A2"/>
    <w:rsid w:val="00BA2EBE"/>
    <w:rsid w:val="00BB0D67"/>
    <w:rsid w:val="00BB0F28"/>
    <w:rsid w:val="00BB458A"/>
    <w:rsid w:val="00BB7476"/>
    <w:rsid w:val="00BD00D3"/>
    <w:rsid w:val="00BD1659"/>
    <w:rsid w:val="00BD3AA9"/>
    <w:rsid w:val="00BD4A18"/>
    <w:rsid w:val="00BD6DB2"/>
    <w:rsid w:val="00BE11CF"/>
    <w:rsid w:val="00BE21AB"/>
    <w:rsid w:val="00BE55CB"/>
    <w:rsid w:val="00BF617A"/>
    <w:rsid w:val="00C02EB4"/>
    <w:rsid w:val="00C0379D"/>
    <w:rsid w:val="00C03931"/>
    <w:rsid w:val="00C05FE3"/>
    <w:rsid w:val="00C20968"/>
    <w:rsid w:val="00C2136D"/>
    <w:rsid w:val="00C214EE"/>
    <w:rsid w:val="00C2314B"/>
    <w:rsid w:val="00C24971"/>
    <w:rsid w:val="00C26BE5"/>
    <w:rsid w:val="00C26E4D"/>
    <w:rsid w:val="00C27909"/>
    <w:rsid w:val="00C27B03"/>
    <w:rsid w:val="00C314E1"/>
    <w:rsid w:val="00C34397"/>
    <w:rsid w:val="00C375BA"/>
    <w:rsid w:val="00C4095D"/>
    <w:rsid w:val="00C41293"/>
    <w:rsid w:val="00C4634A"/>
    <w:rsid w:val="00C60044"/>
    <w:rsid w:val="00C601D2"/>
    <w:rsid w:val="00C657AB"/>
    <w:rsid w:val="00C65BCC"/>
    <w:rsid w:val="00C66970"/>
    <w:rsid w:val="00C8691C"/>
    <w:rsid w:val="00CA168A"/>
    <w:rsid w:val="00CA357E"/>
    <w:rsid w:val="00CA44F9"/>
    <w:rsid w:val="00CA4A69"/>
    <w:rsid w:val="00CA655A"/>
    <w:rsid w:val="00CC3E0C"/>
    <w:rsid w:val="00CC58D3"/>
    <w:rsid w:val="00CC784D"/>
    <w:rsid w:val="00CE48E6"/>
    <w:rsid w:val="00CF55B4"/>
    <w:rsid w:val="00D0337B"/>
    <w:rsid w:val="00D0564D"/>
    <w:rsid w:val="00D079B2"/>
    <w:rsid w:val="00D114E9"/>
    <w:rsid w:val="00D30CED"/>
    <w:rsid w:val="00D31CF6"/>
    <w:rsid w:val="00D429C6"/>
    <w:rsid w:val="00D47748"/>
    <w:rsid w:val="00D54CC3"/>
    <w:rsid w:val="00D57987"/>
    <w:rsid w:val="00D6041A"/>
    <w:rsid w:val="00D60776"/>
    <w:rsid w:val="00D633EB"/>
    <w:rsid w:val="00D75460"/>
    <w:rsid w:val="00D82FF7"/>
    <w:rsid w:val="00D847FE"/>
    <w:rsid w:val="00D947C5"/>
    <w:rsid w:val="00D964EA"/>
    <w:rsid w:val="00D966D0"/>
    <w:rsid w:val="00DA0C59"/>
    <w:rsid w:val="00DA3991"/>
    <w:rsid w:val="00DB7E6C"/>
    <w:rsid w:val="00DD5A29"/>
    <w:rsid w:val="00DD5D9D"/>
    <w:rsid w:val="00DD7970"/>
    <w:rsid w:val="00DE35CB"/>
    <w:rsid w:val="00DF21E9"/>
    <w:rsid w:val="00E00F14"/>
    <w:rsid w:val="00E06386"/>
    <w:rsid w:val="00E24EB4"/>
    <w:rsid w:val="00E313EB"/>
    <w:rsid w:val="00E320ED"/>
    <w:rsid w:val="00E33AFB"/>
    <w:rsid w:val="00E34218"/>
    <w:rsid w:val="00E36D40"/>
    <w:rsid w:val="00E41183"/>
    <w:rsid w:val="00E46282"/>
    <w:rsid w:val="00E5216E"/>
    <w:rsid w:val="00E72511"/>
    <w:rsid w:val="00E82344"/>
    <w:rsid w:val="00E84C82"/>
    <w:rsid w:val="00E84D64"/>
    <w:rsid w:val="00E87408"/>
    <w:rsid w:val="00E914C4"/>
    <w:rsid w:val="00E934F5"/>
    <w:rsid w:val="00E96961"/>
    <w:rsid w:val="00EA3272"/>
    <w:rsid w:val="00EA72EC"/>
    <w:rsid w:val="00EB11CB"/>
    <w:rsid w:val="00EB275A"/>
    <w:rsid w:val="00EB786A"/>
    <w:rsid w:val="00EC1578"/>
    <w:rsid w:val="00EC1C72"/>
    <w:rsid w:val="00EC3CC9"/>
    <w:rsid w:val="00EC680A"/>
    <w:rsid w:val="00ED32FD"/>
    <w:rsid w:val="00EE2BED"/>
    <w:rsid w:val="00EE374B"/>
    <w:rsid w:val="00EE39A7"/>
    <w:rsid w:val="00EE6395"/>
    <w:rsid w:val="00F04474"/>
    <w:rsid w:val="00F11BB5"/>
    <w:rsid w:val="00F1417B"/>
    <w:rsid w:val="00F258C4"/>
    <w:rsid w:val="00F34B99"/>
    <w:rsid w:val="00F50949"/>
    <w:rsid w:val="00F52DAB"/>
    <w:rsid w:val="00F543F0"/>
    <w:rsid w:val="00F66BA1"/>
    <w:rsid w:val="00F81D29"/>
    <w:rsid w:val="00F91C4D"/>
    <w:rsid w:val="00F928DD"/>
    <w:rsid w:val="00F92FD9"/>
    <w:rsid w:val="00FA6684"/>
    <w:rsid w:val="00FA731E"/>
    <w:rsid w:val="00FB2B38"/>
    <w:rsid w:val="00FC11ED"/>
    <w:rsid w:val="00FC49C6"/>
    <w:rsid w:val="00FC6358"/>
    <w:rsid w:val="00FC7A14"/>
    <w:rsid w:val="00FD320D"/>
    <w:rsid w:val="00FE23DE"/>
    <w:rsid w:val="00FF0283"/>
    <w:rsid w:val="00FF0DAA"/>
    <w:rsid w:val="00FF5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2"/>
    <w:rsid w:val="00AB3C5C"/>
    <w:rPr>
      <w:sz w:val="18"/>
      <w:szCs w:val="18"/>
    </w:r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character" w:customStyle="1" w:styleId="Char2">
    <w:name w:val="批注框文本 Char"/>
    <w:basedOn w:val="aff3"/>
    <w:link w:val="affffff7"/>
    <w:rsid w:val="00AB3C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2"/>
    <w:rsid w:val="00AB3C5C"/>
    <w:rPr>
      <w:sz w:val="18"/>
      <w:szCs w:val="18"/>
    </w:r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character" w:customStyle="1" w:styleId="Char2">
    <w:name w:val="批注框文本 Char"/>
    <w:basedOn w:val="aff3"/>
    <w:link w:val="affffff7"/>
    <w:rsid w:val="00AB3C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50640">
      <w:bodyDiv w:val="1"/>
      <w:marLeft w:val="0"/>
      <w:marRight w:val="0"/>
      <w:marTop w:val="0"/>
      <w:marBottom w:val="0"/>
      <w:divBdr>
        <w:top w:val="none" w:sz="0" w:space="0" w:color="auto"/>
        <w:left w:val="none" w:sz="0" w:space="0" w:color="auto"/>
        <w:bottom w:val="none" w:sz="0" w:space="0" w:color="auto"/>
        <w:right w:val="none" w:sz="0" w:space="0" w:color="auto"/>
      </w:divBdr>
      <w:divsChild>
        <w:div w:id="1078554400">
          <w:marLeft w:val="0"/>
          <w:marRight w:val="0"/>
          <w:marTop w:val="0"/>
          <w:marBottom w:val="0"/>
          <w:divBdr>
            <w:top w:val="none" w:sz="0" w:space="0" w:color="auto"/>
            <w:left w:val="none" w:sz="0" w:space="0" w:color="auto"/>
            <w:bottom w:val="none" w:sz="0" w:space="0" w:color="auto"/>
            <w:right w:val="none" w:sz="0" w:space="0" w:color="auto"/>
          </w:divBdr>
        </w:div>
        <w:div w:id="1168445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05405-5FCF-47C5-9B6B-411F656BA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3979</Words>
  <Characters>22684</Characters>
  <Application>Microsoft Office Word</Application>
  <DocSecurity>0</DocSecurity>
  <Lines>189</Lines>
  <Paragraphs>53</Paragraphs>
  <ScaleCrop>false</ScaleCrop>
  <LinksUpToDate>false</LinksUpToDate>
  <CharactersWithSpaces>26610</CharactersWithSpaces>
  <SharedDoc>false</SharedDoc>
  <HLinks>
    <vt:vector size="30" baseType="variant">
      <vt:variant>
        <vt:i4>1310771</vt:i4>
      </vt:variant>
      <vt:variant>
        <vt:i4>88</vt:i4>
      </vt:variant>
      <vt:variant>
        <vt:i4>0</vt:i4>
      </vt:variant>
      <vt:variant>
        <vt:i4>5</vt:i4>
      </vt:variant>
      <vt:variant>
        <vt:lpwstr/>
      </vt:variant>
      <vt:variant>
        <vt:lpwstr>_Toc340601001</vt:lpwstr>
      </vt:variant>
      <vt:variant>
        <vt:i4>1310771</vt:i4>
      </vt:variant>
      <vt:variant>
        <vt:i4>82</vt:i4>
      </vt:variant>
      <vt:variant>
        <vt:i4>0</vt:i4>
      </vt:variant>
      <vt:variant>
        <vt:i4>5</vt:i4>
      </vt:variant>
      <vt:variant>
        <vt:lpwstr/>
      </vt:variant>
      <vt:variant>
        <vt:lpwstr>_Toc340601000</vt:lpwstr>
      </vt:variant>
      <vt:variant>
        <vt:i4>1835066</vt:i4>
      </vt:variant>
      <vt:variant>
        <vt:i4>76</vt:i4>
      </vt:variant>
      <vt:variant>
        <vt:i4>0</vt:i4>
      </vt:variant>
      <vt:variant>
        <vt:i4>5</vt:i4>
      </vt:variant>
      <vt:variant>
        <vt:lpwstr/>
      </vt:variant>
      <vt:variant>
        <vt:lpwstr>_Toc340600999</vt:lpwstr>
      </vt:variant>
      <vt:variant>
        <vt:i4>1835066</vt:i4>
      </vt:variant>
      <vt:variant>
        <vt:i4>70</vt:i4>
      </vt:variant>
      <vt:variant>
        <vt:i4>0</vt:i4>
      </vt:variant>
      <vt:variant>
        <vt:i4>5</vt:i4>
      </vt:variant>
      <vt:variant>
        <vt:lpwstr/>
      </vt:variant>
      <vt:variant>
        <vt:lpwstr>_Toc340600998</vt:lpwstr>
      </vt:variant>
      <vt:variant>
        <vt:i4>1835066</vt:i4>
      </vt:variant>
      <vt:variant>
        <vt:i4>64</vt:i4>
      </vt:variant>
      <vt:variant>
        <vt:i4>0</vt:i4>
      </vt:variant>
      <vt:variant>
        <vt:i4>5</vt:i4>
      </vt:variant>
      <vt:variant>
        <vt:lpwstr/>
      </vt:variant>
      <vt:variant>
        <vt:lpwstr>_Toc340600997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2013-03-27T00:19:00Z</dcterms:created>
  <dcterms:modified xsi:type="dcterms:W3CDTF">2013-03-27T01:40:00Z</dcterms:modified>
</cp:coreProperties>
</file>